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458" w:rsidRPr="00CF0458" w:rsidP="00CF0458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№5-54-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144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>/2022</w:t>
      </w:r>
    </w:p>
    <w:p w:rsidR="00CF0458" w:rsidRPr="00CF0458" w:rsidP="00CF0458">
      <w:pPr>
        <w:tabs>
          <w:tab w:val="left" w:pos="79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F0458">
        <w:rPr>
          <w:rFonts w:ascii="Times New Roman" w:eastAsia="Calibri" w:hAnsi="Times New Roman" w:cs="Times New Roman"/>
          <w:bCs/>
          <w:sz w:val="28"/>
          <w:szCs w:val="28"/>
        </w:rPr>
        <w:t>91MS0054-01-2022-000</w:t>
      </w:r>
      <w:r>
        <w:rPr>
          <w:rFonts w:ascii="Times New Roman" w:eastAsia="Calibri" w:hAnsi="Times New Roman" w:cs="Times New Roman"/>
          <w:bCs/>
          <w:sz w:val="28"/>
          <w:szCs w:val="28"/>
        </w:rPr>
        <w:t>958-18</w:t>
      </w:r>
    </w:p>
    <w:p w:rsidR="00CF0458" w:rsidRPr="00CF0458" w:rsidP="00CF0458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</w:t>
      </w:r>
    </w:p>
    <w:p w:rsidR="00CF0458" w:rsidRPr="00CF0458" w:rsidP="00CF0458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01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июня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2022 года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>пгт.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Красногвардейское                                                                                     </w:t>
      </w:r>
    </w:p>
    <w:p w:rsidR="00CF0458" w:rsidRPr="00CF0458" w:rsidP="00CF04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F0458" w:rsidRPr="00CF0458" w:rsidP="00CF04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 w:rsidR="00CF0458" w:rsidRPr="00CF0458" w:rsidP="002E07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рассмотрев в судебном заседании в поме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щении судебного участка № 54 Красногвардейского судебного района Республики Крым дело об административном правонарушении, предусмотренном  ч.1 ст.15.33.2 КоАП РФ, в отношении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должностного шлица: директора НАИМЕНОВАНИЕ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Пантелюка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Б.В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НАИМЕНОВАНИЕ</w:t>
      </w:r>
      <w:r w:rsidRPr="00CF045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F0458" w:rsidRPr="00CF0458" w:rsidP="00CF04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>установил:</w:t>
      </w:r>
    </w:p>
    <w:p w:rsidR="00CF0458" w:rsidRPr="00CF0458" w:rsidP="00CF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Пантелюк Б.В., являясь должностным лицом - 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НАИМЕНОВАНИЕ 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нарушил установленные законодательством Российской Федерации, выразившиеся в непредставлении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(несвоевременном) </w:t>
      </w:r>
      <w:r w:rsidRPr="00CF0458">
        <w:rPr>
          <w:rFonts w:ascii="Times New Roman" w:eastAsia="Calibri" w:hAnsi="Times New Roman" w:cs="Times New Roman"/>
          <w:sz w:val="28"/>
          <w:szCs w:val="28"/>
        </w:rPr>
        <w:t>установленный срок сведений индивидуального (персонифицированного учета) в отноше</w:t>
      </w:r>
      <w:r w:rsidRPr="00CF0458">
        <w:rPr>
          <w:rFonts w:ascii="Times New Roman" w:eastAsia="Calibri" w:hAnsi="Times New Roman" w:cs="Times New Roman"/>
          <w:sz w:val="28"/>
          <w:szCs w:val="28"/>
        </w:rPr>
        <w:t>нии застрахованн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 лиц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форме СЗВ-СТАЖ 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за 2021 года до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CF045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CF045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 г., в результате чего были нарушены п.2 ст.11 ФЗ от 01.04.1996 № 27 ФЗ «Об индивидуальном (персонифицированном) учете в системе обязательного пенсионного страхования».</w:t>
      </w:r>
    </w:p>
    <w:p w:rsidR="00CF0458" w:rsidP="002E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Пантелюк Б.В.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пояснив суду, что отчет не предоставлен в связи с нахождением в командировке.</w:t>
      </w:r>
    </w:p>
    <w:p w:rsidR="00CF0458" w:rsidRPr="00CF0458" w:rsidP="00CF0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Судья, исследовав в совокупности материалы дела об административном правонарушении, приходит к выводу о том, что вина </w:t>
      </w:r>
      <w:r w:rsidRPr="00CF0458">
        <w:rPr>
          <w:rFonts w:ascii="Times New Roman" w:eastAsia="Calibri" w:hAnsi="Times New Roman" w:cs="Times New Roman"/>
          <w:sz w:val="28"/>
          <w:szCs w:val="28"/>
        </w:rPr>
        <w:t>Пантелюк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 Б.В. 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совершении административного правонарушения, предусмотренного ч.1 ст.15.33.2 КоАП РФ, доказана и нашла свое подтверждение в ходе производства по делу об административном правонарушении. </w:t>
      </w:r>
    </w:p>
    <w:p w:rsidR="00CF0458" w:rsidRPr="00CF0458" w:rsidP="00CF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протокол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административном правонарушении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124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.2022 года 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страхователем несвоевременно представлены 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 в установленный срок сведения индивидуального (персонифицированного учета) в отношении 1 застрахованного лица за 2021 года до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CF045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CF045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F0458" w:rsidRPr="00CF0458" w:rsidP="00CF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>В силу ч.1.</w:t>
      </w:r>
      <w:hyperlink r:id="rId4" w:anchor="/document/12125267/entry/15332" w:history="1">
        <w:r w:rsidRPr="00CF0458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ст. 15.33</w:t>
        </w:r>
      </w:hyperlink>
      <w:r w:rsidRPr="00CF0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  КоАП РФ 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непредставление в установленный </w:t>
      </w:r>
      <w:hyperlink r:id="rId5" w:history="1">
        <w:r w:rsidRPr="00CF0458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законодательство</w:t>
        </w:r>
        <w:r w:rsidRPr="00CF0458">
          <w:rPr>
            <w:rFonts w:ascii="Times New Roman" w:eastAsia="Calibri" w:hAnsi="Times New Roman" w:cs="Times New Roman"/>
            <w:color w:val="0000FF"/>
            <w:sz w:val="28"/>
            <w:szCs w:val="28"/>
          </w:rPr>
          <w:t>м</w:t>
        </w:r>
      </w:hyperlink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 в размере от трехсот до пятисот рублей.</w:t>
      </w:r>
    </w:p>
    <w:p w:rsidR="00CF0458" w:rsidRPr="00CF0458" w:rsidP="00CF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чета за  2021 года в электронной форме не позднее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CF045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CF045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 года. Фактически форма СЗВ-М (дополняющая) за 2021</w:t>
      </w:r>
      <w:r w:rsidR="002E0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458">
        <w:rPr>
          <w:rFonts w:ascii="Times New Roman" w:eastAsia="Calibri" w:hAnsi="Times New Roman" w:cs="Times New Roman"/>
          <w:sz w:val="28"/>
          <w:szCs w:val="28"/>
        </w:rPr>
        <w:t>г</w:t>
      </w:r>
      <w:r w:rsidR="002E0730">
        <w:rPr>
          <w:rFonts w:ascii="Times New Roman" w:eastAsia="Calibri" w:hAnsi="Times New Roman" w:cs="Times New Roman"/>
          <w:sz w:val="28"/>
          <w:szCs w:val="28"/>
        </w:rPr>
        <w:t>од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730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CF0458">
        <w:rPr>
          <w:rFonts w:ascii="Times New Roman" w:eastAsia="Calibri" w:hAnsi="Times New Roman" w:cs="Times New Roman"/>
          <w:sz w:val="28"/>
          <w:szCs w:val="28"/>
        </w:rPr>
        <w:t>представлен</w:t>
      </w:r>
      <w:r w:rsidR="002E0730">
        <w:rPr>
          <w:rFonts w:ascii="Times New Roman" w:eastAsia="Calibri" w:hAnsi="Times New Roman" w:cs="Times New Roman"/>
          <w:sz w:val="28"/>
          <w:szCs w:val="28"/>
        </w:rPr>
        <w:t>ы в пятидневный срок</w:t>
      </w:r>
      <w:r w:rsidRPr="00CF04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0458" w:rsidRPr="00CF0458" w:rsidP="00CF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примечанием к ст. 15.33 </w:t>
      </w:r>
      <w:r w:rsidRPr="00CF0458">
        <w:rPr>
          <w:rFonts w:ascii="Times New Roman" w:eastAsia="Calibri" w:hAnsi="Times New Roman" w:cs="Times New Roman"/>
          <w:sz w:val="28"/>
          <w:szCs w:val="28"/>
        </w:rPr>
        <w:t>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 w:rsidR="00CF0458" w:rsidRPr="00CF0458" w:rsidP="00CF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58">
        <w:rPr>
          <w:rFonts w:ascii="Times New Roman" w:eastAsia="Calibri" w:hAnsi="Times New Roman" w:cs="Times New Roman"/>
          <w:sz w:val="28"/>
          <w:szCs w:val="28"/>
        </w:rPr>
        <w:t>На основании </w:t>
      </w:r>
      <w:hyperlink r:id="rId4" w:anchor="/document/12125267/entry/24" w:history="1">
        <w:r w:rsidRPr="00CF0458">
          <w:rPr>
            <w:rFonts w:ascii="Times New Roman" w:eastAsia="Calibri" w:hAnsi="Times New Roman" w:cs="Times New Roman"/>
            <w:sz w:val="28"/>
            <w:szCs w:val="28"/>
          </w:rPr>
          <w:t>ст. 2.4</w:t>
        </w:r>
      </w:hyperlink>
      <w:r w:rsidRPr="00CF0458">
        <w:rPr>
          <w:rFonts w:ascii="Times New Roman" w:eastAsia="Calibri" w:hAnsi="Times New Roman" w:cs="Times New Roman"/>
          <w:sz w:val="28"/>
          <w:szCs w:val="28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F0458" w:rsidRPr="00CF0458" w:rsidP="00CF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58">
        <w:rPr>
          <w:rFonts w:ascii="Times New Roman" w:eastAsia="Calibri" w:hAnsi="Times New Roman" w:cs="Times New Roman"/>
          <w:sz w:val="28"/>
          <w:szCs w:val="28"/>
        </w:rPr>
        <w:t>Совершившие административные правонарушения член</w:t>
      </w:r>
      <w:r w:rsidRPr="00CF0458">
        <w:rPr>
          <w:rFonts w:ascii="Times New Roman" w:eastAsia="Calibri" w:hAnsi="Times New Roman" w:cs="Times New Roman"/>
          <w:sz w:val="28"/>
          <w:szCs w:val="28"/>
        </w:rPr>
        <w:t>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 </w:t>
      </w:r>
      <w:hyperlink r:id="rId4" w:anchor="/document/12125267/entry/24" w:history="1">
        <w:r w:rsidRPr="00CF0458">
          <w:rPr>
            <w:rFonts w:ascii="Times New Roman" w:eastAsia="Calibri" w:hAnsi="Times New Roman" w:cs="Times New Roman"/>
            <w:sz w:val="28"/>
            <w:szCs w:val="28"/>
          </w:rPr>
          <w:t>ст. 2.4</w:t>
        </w:r>
      </w:hyperlink>
      <w:r w:rsidRPr="00CF0458">
        <w:rPr>
          <w:rFonts w:ascii="Times New Roman" w:eastAsia="Calibri" w:hAnsi="Times New Roman" w:cs="Times New Roman"/>
          <w:sz w:val="28"/>
          <w:szCs w:val="28"/>
        </w:rPr>
        <w:t> КоАП РФ).</w:t>
      </w:r>
    </w:p>
    <w:p w:rsidR="00CF0458" w:rsidRPr="00CF0458" w:rsidP="00CF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Из материалов дела усматривается, что 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Пантелюк Б.В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является субъектом ответственности по ч.1 </w:t>
      </w:r>
      <w:hyperlink r:id="rId4" w:anchor="/document/12125267/entry/15332" w:history="1">
        <w:r w:rsidRPr="00CF0458">
          <w:rPr>
            <w:rFonts w:ascii="Times New Roman" w:eastAsia="Calibri" w:hAnsi="Times New Roman" w:cs="Times New Roman"/>
            <w:sz w:val="28"/>
            <w:szCs w:val="28"/>
          </w:rPr>
          <w:t>ст. 15.33</w:t>
        </w:r>
      </w:hyperlink>
      <w:r w:rsidRPr="00CF0458">
        <w:rPr>
          <w:rFonts w:ascii="Times New Roman" w:eastAsia="Calibri" w:hAnsi="Times New Roman" w:cs="Times New Roman"/>
          <w:sz w:val="28"/>
          <w:szCs w:val="28"/>
        </w:rPr>
        <w:t>.2 КоАП РФ.</w:t>
      </w:r>
    </w:p>
    <w:p w:rsidR="00CF0458" w:rsidRPr="00CF0458" w:rsidP="00CF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58">
        <w:rPr>
          <w:rFonts w:ascii="Times New Roman" w:eastAsia="Calibri" w:hAnsi="Times New Roman" w:cs="Times New Roman"/>
          <w:sz w:val="28"/>
          <w:szCs w:val="28"/>
        </w:rPr>
        <w:t>Таким о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бразом, вина 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Пантелюк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CF0458">
        <w:rPr>
          <w:rFonts w:ascii="Times New Roman" w:eastAsia="Calibri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CF0458">
          <w:rPr>
            <w:rFonts w:ascii="Times New Roman" w:eastAsia="Calibri" w:hAnsi="Times New Roman" w:cs="Times New Roman"/>
            <w:sz w:val="28"/>
            <w:szCs w:val="28"/>
          </w:rPr>
          <w:t xml:space="preserve"> ч. 1 ст. 15.33</w:t>
        </w:r>
      </w:hyperlink>
      <w:r w:rsidRPr="00CF0458">
        <w:rPr>
          <w:rFonts w:ascii="Times New Roman" w:eastAsia="Calibri" w:hAnsi="Times New Roman" w:cs="Times New Roman"/>
          <w:sz w:val="28"/>
          <w:szCs w:val="28"/>
        </w:rPr>
        <w:t>.2 КоАП РФ подтверждается протоколом об администра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тивном правонарушении № </w:t>
      </w:r>
      <w:r w:rsidR="002E0730">
        <w:rPr>
          <w:rFonts w:ascii="Times New Roman" w:eastAsia="Calibri" w:hAnsi="Times New Roman" w:cs="Times New Roman"/>
          <w:sz w:val="28"/>
          <w:szCs w:val="28"/>
        </w:rPr>
        <w:t>124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E0730">
        <w:rPr>
          <w:rFonts w:ascii="Times New Roman" w:eastAsia="Calibri" w:hAnsi="Times New Roman" w:cs="Times New Roman"/>
          <w:sz w:val="28"/>
          <w:szCs w:val="28"/>
        </w:rPr>
        <w:t>27</w:t>
      </w:r>
      <w:r w:rsidRPr="00CF0458">
        <w:rPr>
          <w:rFonts w:ascii="Times New Roman" w:eastAsia="Calibri" w:hAnsi="Times New Roman" w:cs="Times New Roman"/>
          <w:sz w:val="28"/>
          <w:szCs w:val="28"/>
        </w:rPr>
        <w:t>.0</w:t>
      </w:r>
      <w:r w:rsidR="002E0730">
        <w:rPr>
          <w:rFonts w:ascii="Times New Roman" w:eastAsia="Calibri" w:hAnsi="Times New Roman" w:cs="Times New Roman"/>
          <w:sz w:val="28"/>
          <w:szCs w:val="28"/>
        </w:rPr>
        <w:t>4</w:t>
      </w:r>
      <w:r w:rsidRPr="00CF0458">
        <w:rPr>
          <w:rFonts w:ascii="Times New Roman" w:eastAsia="Calibri" w:hAnsi="Times New Roman" w:cs="Times New Roman"/>
          <w:sz w:val="28"/>
          <w:szCs w:val="28"/>
        </w:rPr>
        <w:t xml:space="preserve">.2022 года, </w:t>
      </w:r>
      <w:r w:rsidR="002E0730">
        <w:rPr>
          <w:rFonts w:ascii="Times New Roman" w:eastAsia="Calibri" w:hAnsi="Times New Roman" w:cs="Times New Roman"/>
          <w:sz w:val="28"/>
          <w:szCs w:val="28"/>
        </w:rPr>
        <w:t xml:space="preserve">копией отчета, </w:t>
      </w:r>
      <w:r w:rsidRPr="00CF0458">
        <w:rPr>
          <w:rFonts w:ascii="Times New Roman" w:eastAsia="Calibri" w:hAnsi="Times New Roman" w:cs="Times New Roman"/>
          <w:sz w:val="28"/>
          <w:szCs w:val="28"/>
        </w:rPr>
        <w:t>сведениями о застрахованных лицах, уведомлениями, выпиской ЕГРЮЛ</w:t>
      </w:r>
      <w:r w:rsidR="002E0730">
        <w:rPr>
          <w:rFonts w:ascii="Times New Roman" w:eastAsia="Calibri" w:hAnsi="Times New Roman" w:cs="Times New Roman"/>
          <w:sz w:val="28"/>
          <w:szCs w:val="28"/>
        </w:rPr>
        <w:t>, уведомлением о наличии ошибок</w:t>
      </w:r>
      <w:r w:rsidRPr="00CF04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CF0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допустимыми и достаточными для установления вины 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Пантелюк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ч.1</w:t>
      </w:r>
      <w:hyperlink r:id="rId7" w:history="1">
        <w:r w:rsidRPr="00CF0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ст.15.33</w:t>
        </w:r>
      </w:hyperlink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.2 КоАП РФ.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Пантелюк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совершении административного правонарушения, предусмотренного ч.1</w:t>
      </w:r>
      <w:hyperlink r:id="rId7" w:history="1">
        <w:r w:rsidRPr="00CF0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ст.15.33</w:t>
        </w:r>
      </w:hyperlink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КоАП РФ, доказана и нашла свое подтверждение в ходе производства по делу об административном правонарушении. 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Пантелюк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 квалифицированы по ч.1 ст.15.33.2 КоАП РФ, т.к. она нарушила установленные законод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  сроки предоставления сведений индивидуального (персонифицированного)  учета в отношении застрахованного лица.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Пантелюк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соответствии со ст. 4.2 КоАП РФ,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 признание вины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Пантелюк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730"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соответствии со ст.4.3  КоАП РФ, мировым судьей не установлено.   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вида и размера адми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CF0458" w:rsidRPr="00CF0458" w:rsidP="002E07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и руководствуясь ст. ст. 15.33.2 ч. 1,  29.10 КоАП РФ, мировой судья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P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Пантелюка</w:t>
      </w:r>
      <w:r w:rsidRP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Б.В</w:t>
      </w:r>
      <w:r w:rsidRP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ДАНЫЕ</w:t>
      </w:r>
      <w:r w:rsidRPr="00CF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ст.15.33.2 КоАП РФ, и назна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наказание в виде штрафа в размере 300 (триста) рублей.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CF0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CF0458" w:rsidRPr="00CF0458" w:rsidP="00CF045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58">
        <w:rPr>
          <w:rFonts w:ascii="Times New Roman" w:eastAsia="Calibri" w:hAnsi="Times New Roman" w:cs="Times New Roman"/>
          <w:sz w:val="28"/>
          <w:szCs w:val="28"/>
        </w:rPr>
        <w:t>Штраф подлежит оплате по следующим реквизитам:</w:t>
      </w:r>
      <w:r w:rsidRPr="00CF04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РЕКВИЗИТЫ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района Республики Крым по адресу: пгт.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Красногвардейское, ул.Титова , д.60.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58" w:rsidRPr="00CF0458" w:rsidP="00CF0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И.В.</w:t>
      </w:r>
      <w:r w:rsidR="002E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Чернецкая</w:t>
      </w:r>
    </w:p>
    <w:p w:rsidR="00775FD0"/>
    <w:sectPr w:rsidSect="002E0730">
      <w:pgSz w:w="11906" w:h="16838"/>
      <w:pgMar w:top="624" w:right="851" w:bottom="62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C"/>
    <w:rsid w:val="002E0730"/>
    <w:rsid w:val="0030651C"/>
    <w:rsid w:val="00411C49"/>
    <w:rsid w:val="00775FD0"/>
    <w:rsid w:val="00CF04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E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2D20911081081092B1FB72C63B107816891C3A08DC5B36B4D4A53C3098E3E4ACA653D5DCA92C980986359D82D55B52F7F8F4D7EDE02130FB73q0G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