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145/2020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91М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0054-01-2020-000567-92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08 </w:t>
      </w:r>
      <w:r>
        <w:rPr>
          <w:rFonts w:ascii="Times New Roman" w:eastAsia="Times New Roman" w:hAnsi="Times New Roman" w:cs="Times New Roman"/>
          <w:sz w:val="27"/>
          <w:szCs w:val="27"/>
        </w:rPr>
        <w:t>июля 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расногвардейское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 И.В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-заместителя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главного врача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административно-хозяйственной части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ГБУЗ РК «Красногвардейская центральная районная больница» </w:t>
      </w:r>
      <w:r>
        <w:rPr>
          <w:rFonts w:ascii="Times New Roman" w:eastAsia="Times New Roman" w:hAnsi="Times New Roman" w:cs="Times New Roman"/>
          <w:sz w:val="27"/>
          <w:szCs w:val="27"/>
        </w:rPr>
        <w:t>Колпакова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Виктора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90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81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организации: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Крым,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гт</w:t>
      </w:r>
      <w:r>
        <w:rPr>
          <w:rFonts w:ascii="Times New Roman" w:eastAsia="Times New Roman" w:hAnsi="Times New Roman" w:cs="Times New Roman"/>
          <w:sz w:val="27"/>
          <w:szCs w:val="27"/>
        </w:rPr>
        <w:t>.К</w:t>
      </w:r>
      <w:r>
        <w:rPr>
          <w:rFonts w:ascii="Times New Roman" w:eastAsia="Times New Roman" w:hAnsi="Times New Roman" w:cs="Times New Roman"/>
          <w:sz w:val="27"/>
          <w:szCs w:val="27"/>
        </w:rPr>
        <w:t>расногвардейское,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ул.Тельмана,д.11,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Колпаков В.И</w:t>
      </w:r>
      <w:r>
        <w:rPr>
          <w:rFonts w:ascii="Times New Roman" w:eastAsia="Times New Roman" w:hAnsi="Times New Roman" w:cs="Times New Roman"/>
          <w:sz w:val="27"/>
          <w:szCs w:val="27"/>
        </w:rPr>
        <w:t>., 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заместителем главного врача по административно-хозяйственной части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ГБУЗ РК «Красногвардейская центральная районная больница»,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выполнил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сроки предписание об устранении нарушений т</w:t>
      </w:r>
      <w:r>
        <w:rPr>
          <w:rFonts w:ascii="Times New Roman" w:eastAsia="Times New Roman" w:hAnsi="Times New Roman" w:cs="Times New Roman"/>
          <w:sz w:val="27"/>
          <w:szCs w:val="27"/>
        </w:rPr>
        <w:t>ребований пожарной безопасности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Колпаков В.И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признал и пояснил, что данные нарушения допущены по невнимательности.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Судья, </w:t>
      </w:r>
      <w:r>
        <w:rPr>
          <w:rFonts w:ascii="Times New Roman" w:eastAsia="Times New Roman" w:hAnsi="Times New Roman" w:cs="Times New Roman"/>
          <w:sz w:val="27"/>
          <w:szCs w:val="27"/>
        </w:rPr>
        <w:t>исследовав в совокупности материалы дела об административном правонарушении, приходит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следующему.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13 статьи 19.5 Кодекса Российской Федерации об административных правонарушениях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влечет наложение административного штрафа на граждан в размере от двух тысяч до трех тысяч рублей;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установлено в ходе рассмотрения дела, по результатам внеплановой выездной проверки, проведенной во исполнение распоряжения главного (заместителя главного) государственного инспект</w:t>
      </w:r>
      <w:r>
        <w:rPr>
          <w:rFonts w:ascii="Times New Roman" w:eastAsia="Times New Roman" w:hAnsi="Times New Roman" w:cs="Times New Roman"/>
          <w:sz w:val="27"/>
          <w:szCs w:val="27"/>
        </w:rPr>
        <w:t>ора по пожарному надзору от «0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9 » </w:t>
      </w:r>
      <w:r>
        <w:rPr>
          <w:rFonts w:ascii="Times New Roman" w:eastAsia="Times New Roman" w:hAnsi="Times New Roman" w:cs="Times New Roman"/>
          <w:sz w:val="27"/>
          <w:szCs w:val="27"/>
        </w:rPr>
        <w:t>июня 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года, №21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главному врачу </w:t>
      </w:r>
      <w:r>
        <w:rPr>
          <w:rStyle w:val="cat-OrganizationNamegrp-83rplc-1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Касяненко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было </w:t>
      </w:r>
      <w:r>
        <w:rPr>
          <w:rFonts w:ascii="Times New Roman" w:eastAsia="Times New Roman" w:hAnsi="Times New Roman" w:cs="Times New Roman"/>
          <w:sz w:val="27"/>
          <w:szCs w:val="27"/>
        </w:rPr>
        <w:t>выдано предписание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sz w:val="27"/>
          <w:szCs w:val="27"/>
        </w:rPr>
        <w:t>9/1/1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18.07.2019г.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необходимо устранить следующие нарушения требований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пожарной безопасности в срок до 25.05.20</w:t>
      </w:r>
      <w:r>
        <w:rPr>
          <w:rFonts w:ascii="Times New Roman" w:eastAsia="Times New Roman" w:hAnsi="Times New Roman" w:cs="Times New Roman"/>
          <w:sz w:val="27"/>
          <w:szCs w:val="27"/>
        </w:rPr>
        <w:t>20 г.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 Знаменка: обеспечить территорию пожарным щитом, заменить повреждённую электрическую розетку в процедурном кабинете, заменить повреждённое штепсельное соединение, демонтировать горючую отделку на путях эвакуации, обеспечить здание приставной лестницей.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ФАП с. Плодородное: обеспечить территорию пожарным щитом, обеспечить исправность огнетушителей, периодичность их осмотра и проверки,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также своевременную перезарядку огнетушителей, заменить повреждённую электрическую розетку в процедурном кабинете, закрыть электрическую лампу колпаком, выполнить противопожарную разделку (отступку) от горючих конструкций кровли, обеспечить здание приставной лестницей.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с. </w:t>
      </w:r>
      <w:r>
        <w:rPr>
          <w:rFonts w:ascii="Times New Roman" w:eastAsia="Times New Roman" w:hAnsi="Times New Roman" w:cs="Times New Roman"/>
          <w:sz w:val="27"/>
          <w:szCs w:val="27"/>
        </w:rPr>
        <w:t>Новосельцы</w:t>
      </w:r>
      <w:r>
        <w:rPr>
          <w:rFonts w:ascii="Times New Roman" w:eastAsia="Times New Roman" w:hAnsi="Times New Roman" w:cs="Times New Roman"/>
          <w:sz w:val="27"/>
          <w:szCs w:val="27"/>
        </w:rPr>
        <w:t>: обеспечить территорию пожарным щитом, огнетушители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расположить на видных местах вблизи от выходов из помещений на высоте не более 1,5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метра, заменить повреждённую электрическую розетку в процедурном кабинете, закрыть электрическую лампу защитным плафоном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обеспечить здание приставной лестницей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ФАП с. Чапаево: обеспечить территорию пожарным щитом, установить противопожарную дверь в котельную, обеспечить здание приставной лестницей.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ФАП с. Климово: обеспечить помещения огнетушителями 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Приложения№1,№2., огнетушители должны иметь соответствующие сертификаты, обеспечить территорию пожарным щитом, огнетушители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расположить на видных местах вблизи от выходов из помещений на высоте не более 1,5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метра, закрыть электрические лампы защитными плафонами, демонтировать горючую отделку на путях эвакуации, обеспечить здание приставной лестницей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Заря</w:t>
      </w:r>
      <w:r>
        <w:rPr>
          <w:rFonts w:ascii="Times New Roman" w:eastAsia="Times New Roman" w:hAnsi="Times New Roman" w:cs="Times New Roman"/>
          <w:sz w:val="27"/>
          <w:szCs w:val="27"/>
        </w:rPr>
        <w:t>: обеспечить помещения огнетушителями 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Приложения№1,№2. Огнетушители должны иметь соответствующие сертификаты, обеспечить территорию пожарным щитом, оборудовать на полу перед печью предтопочный лист размером не менее 0,5х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,7 м, заменить электрические провода с нарушенной изоляцией, обеспечить здание приставной лестницей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Амбулатория с. Мускатное: оборудовать помещение установкой автоматической пожарной сигнализации, провести огнезащитную обработку горючих конструкций кровли, провести обучение по мерам пожарной безопасности со всеми </w:t>
      </w:r>
      <w:r>
        <w:rPr>
          <w:rFonts w:ascii="Times New Roman" w:eastAsia="Times New Roman" w:hAnsi="Times New Roman" w:cs="Times New Roman"/>
          <w:sz w:val="27"/>
          <w:szCs w:val="27"/>
        </w:rPr>
        <w:t>лицами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допущенными к работе, обеспечить помещения огнетушителями 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Приложения№1,№2. Огнетушители должны иметь соответствующие сертификаты, обеспечить территорию пожарным щитом, установить противопожарную дверь в котельную, обеспечить здание приставной лестницей.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с. </w:t>
      </w:r>
      <w:r>
        <w:rPr>
          <w:rFonts w:ascii="Times New Roman" w:eastAsia="Times New Roman" w:hAnsi="Times New Roman" w:cs="Times New Roman"/>
          <w:sz w:val="27"/>
          <w:szCs w:val="27"/>
        </w:rPr>
        <w:t>Невское</w:t>
      </w:r>
      <w:r>
        <w:rPr>
          <w:rFonts w:ascii="Times New Roman" w:eastAsia="Times New Roman" w:hAnsi="Times New Roman" w:cs="Times New Roman"/>
          <w:sz w:val="27"/>
          <w:szCs w:val="27"/>
        </w:rPr>
        <w:t>: обеспечить помещения огнетушителями 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Приложения№1,№2. Огнетушители должны иметь соответствующие сертификаты, обеспечить территорию пожарным щитом, установить противопожарную дверь в склад, обеспечить здание приставной лестницей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Новопокровка</w:t>
      </w:r>
      <w:r>
        <w:rPr>
          <w:rFonts w:ascii="Times New Roman" w:eastAsia="Times New Roman" w:hAnsi="Times New Roman" w:cs="Times New Roman"/>
          <w:sz w:val="27"/>
          <w:szCs w:val="27"/>
        </w:rPr>
        <w:t>: обеспечить помещения огнетушителями 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Приложения№1,№2. Огнетушители должны иметь соответствующие сертификаты, обеспечить территорию пожарным щитом, обеспечить здание приставной лестницей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ФАП с. Видное: обеспечить помещения огнетушителями согласно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Приложения№1,№2</w:t>
      </w:r>
      <w:r>
        <w:rPr>
          <w:rFonts w:ascii="Times New Roman" w:eastAsia="Times New Roman" w:hAnsi="Times New Roman" w:cs="Times New Roman"/>
          <w:sz w:val="27"/>
          <w:szCs w:val="27"/>
        </w:rPr>
        <w:t>, огнетушители должны иметь соответствующие сертификаты, обеспечить территорию пожарным щитом, обеспечить исправность огнетушителей, периодичность их осмотра и проверки, а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также своевременную перезарядку огнетушителей, завести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журнал произвольной формы для учета наличия, периодичности осмотра и сроков перезарядки огнетушителей, а также иных первичных средств пожаротушения, огнетушители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расположить на видных </w:t>
      </w:r>
      <w:r>
        <w:rPr>
          <w:rFonts w:ascii="Times New Roman" w:eastAsia="Times New Roman" w:hAnsi="Times New Roman" w:cs="Times New Roman"/>
          <w:sz w:val="27"/>
          <w:szCs w:val="27"/>
        </w:rPr>
        <w:t>местах вблизи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выходов из помещений на высоте не более 1,5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метра, обеспечить здание приставной лестницей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Амбулатория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 Марьяновка: оборудовать помещение установкой автоматической пожарной сигнализации, провести огнезащитную обрабо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тку горючих конструкций кровли, </w:t>
      </w:r>
      <w:r>
        <w:rPr>
          <w:rFonts w:ascii="Times New Roman" w:eastAsia="Times New Roman" w:hAnsi="Times New Roman" w:cs="Times New Roman"/>
          <w:sz w:val="27"/>
          <w:szCs w:val="27"/>
        </w:rPr>
        <w:t>обеспечить здание приставной лестницей, обеспечить помещения огнетушителями 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Приложения№1,№2. Огнетушители должны иметь соответствующие сертификаты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ФАП с</w:t>
      </w:r>
      <w:r>
        <w:rPr>
          <w:rFonts w:ascii="Times New Roman" w:eastAsia="Times New Roman" w:hAnsi="Times New Roman" w:cs="Times New Roman"/>
          <w:sz w:val="27"/>
          <w:szCs w:val="27"/>
        </w:rPr>
        <w:t>.У</w:t>
      </w:r>
      <w:r>
        <w:rPr>
          <w:rFonts w:ascii="Times New Roman" w:eastAsia="Times New Roman" w:hAnsi="Times New Roman" w:cs="Times New Roman"/>
          <w:sz w:val="27"/>
          <w:szCs w:val="27"/>
        </w:rPr>
        <w:t>льяновка: обеспечить помещения огнетушителями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Приложения№1,№2,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гнетушители должны иметь соответствующие сертификаты, обеспечить территорию пожарным щитом, обеспечить здание приставной лестницей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ФАП с</w:t>
      </w:r>
      <w:r>
        <w:rPr>
          <w:rFonts w:ascii="Times New Roman" w:eastAsia="Times New Roman" w:hAnsi="Times New Roman" w:cs="Times New Roman"/>
          <w:sz w:val="27"/>
          <w:szCs w:val="27"/>
        </w:rPr>
        <w:t>.М</w:t>
      </w:r>
      <w:r>
        <w:rPr>
          <w:rFonts w:ascii="Times New Roman" w:eastAsia="Times New Roman" w:hAnsi="Times New Roman" w:cs="Times New Roman"/>
          <w:sz w:val="27"/>
          <w:szCs w:val="27"/>
        </w:rPr>
        <w:t>олочное: обеспечить помещения огнетушителями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Приложения№1,№2,о</w:t>
      </w:r>
      <w:r>
        <w:rPr>
          <w:rFonts w:ascii="Times New Roman" w:eastAsia="Times New Roman" w:hAnsi="Times New Roman" w:cs="Times New Roman"/>
          <w:sz w:val="27"/>
          <w:szCs w:val="27"/>
        </w:rPr>
        <w:t>гнетушители должны иметь соответствующие сертификаты, обеспечить территорию пожарным щитом, обеспечить здание приставной лестницей, оборудовать на полу предтопочный лист размером 0,5х0,7м из не горючего материала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с. Новоникольское: обеспечить помещения огнетушителями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Приложения№1,№2. Огнетушители должны иметь соответствующие сертификаты, обеспечить территорию пожарным щитом, обеспечить здание приставной лестницей, закрыть электрические лампы плафонами, заменить электрические провода с видимыми нарушениями изоляции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Амбулатория с</w:t>
      </w:r>
      <w:r>
        <w:rPr>
          <w:rFonts w:ascii="Times New Roman" w:eastAsia="Times New Roman" w:hAnsi="Times New Roman" w:cs="Times New Roman"/>
          <w:sz w:val="27"/>
          <w:szCs w:val="27"/>
        </w:rPr>
        <w:t>.Р</w:t>
      </w:r>
      <w:r>
        <w:rPr>
          <w:rFonts w:ascii="Times New Roman" w:eastAsia="Times New Roman" w:hAnsi="Times New Roman" w:cs="Times New Roman"/>
          <w:sz w:val="27"/>
          <w:szCs w:val="27"/>
        </w:rPr>
        <w:t>овное: оборудовать помещение установкой автоматической пожарной сигнализации, провести огнезащитную обработку горючих конструкций кровли, провести обучение по мерам пожарной безопасности со всеми лицами, допущенными к работе, обеспечить помещения огнетушителями 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Приложения№1,№2. Огнетушители должны иметь соответствующие сертификаты, укомплектовать пожарный щит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приложения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№6, обеспечить здание приставной лестницей, заменить повреждённую розетку в кабинете гинеколога, заменить повреждённую розетку в кабинете стоматолога, закрыть электрические лампы защитными плафонами в коридоре, ординаторской, кабинет стоматолога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.Н</w:t>
      </w:r>
      <w:r>
        <w:rPr>
          <w:rFonts w:ascii="Times New Roman" w:eastAsia="Times New Roman" w:hAnsi="Times New Roman" w:cs="Times New Roman"/>
          <w:sz w:val="27"/>
          <w:szCs w:val="27"/>
        </w:rPr>
        <w:t>овоекатериновка</w:t>
      </w:r>
      <w:r>
        <w:rPr>
          <w:rFonts w:ascii="Times New Roman" w:eastAsia="Times New Roman" w:hAnsi="Times New Roman" w:cs="Times New Roman"/>
          <w:sz w:val="27"/>
          <w:szCs w:val="27"/>
        </w:rPr>
        <w:t>: обеспечить помещения огнетушителями 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Приложения№1,№2. Огнетушители должны иметь соответствующие сертификаты, обеспечить территорию пожарным щитом, укомплектовать пожарный щит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№6, обеспечить здание приставной лестницей, закрыть плафонами электрические лампы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.З</w:t>
      </w:r>
      <w:r>
        <w:rPr>
          <w:rFonts w:ascii="Times New Roman" w:eastAsia="Times New Roman" w:hAnsi="Times New Roman" w:cs="Times New Roman"/>
          <w:sz w:val="27"/>
          <w:szCs w:val="27"/>
        </w:rPr>
        <w:t>ерновое</w:t>
      </w:r>
      <w:r>
        <w:rPr>
          <w:rFonts w:ascii="Times New Roman" w:eastAsia="Times New Roman" w:hAnsi="Times New Roman" w:cs="Times New Roman"/>
          <w:sz w:val="27"/>
          <w:szCs w:val="27"/>
        </w:rPr>
        <w:t>: обеспечить помещения огнетушителями 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Приложения№1,№2. Огнетушители должны иметь соответствующие сертификаты, укомплектовать пожарный щит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№6, обеспечить здание приставной лестницей, закрыть электрические лампы плафонами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Амбулатория с</w:t>
      </w:r>
      <w:r>
        <w:rPr>
          <w:rFonts w:ascii="Times New Roman" w:eastAsia="Times New Roman" w:hAnsi="Times New Roman" w:cs="Times New Roman"/>
          <w:sz w:val="27"/>
          <w:szCs w:val="27"/>
        </w:rPr>
        <w:t>.Н</w:t>
      </w:r>
      <w:r>
        <w:rPr>
          <w:rFonts w:ascii="Times New Roman" w:eastAsia="Times New Roman" w:hAnsi="Times New Roman" w:cs="Times New Roman"/>
          <w:sz w:val="27"/>
          <w:szCs w:val="27"/>
        </w:rPr>
        <w:t>айдёновка: оборудовать помещение установкой автоматической п</w:t>
      </w:r>
      <w:r>
        <w:rPr>
          <w:rFonts w:ascii="Times New Roman" w:eastAsia="Times New Roman" w:hAnsi="Times New Roman" w:cs="Times New Roman"/>
          <w:sz w:val="27"/>
          <w:szCs w:val="27"/>
        </w:rPr>
        <w:t>ожарной сигнализации,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укомплектовать пожарный щит согласно приложения №6, обеспечить здание приставной лестницей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с. </w:t>
      </w:r>
      <w:r>
        <w:rPr>
          <w:rFonts w:ascii="Times New Roman" w:eastAsia="Times New Roman" w:hAnsi="Times New Roman" w:cs="Times New Roman"/>
          <w:sz w:val="27"/>
          <w:szCs w:val="27"/>
        </w:rPr>
        <w:t>Золотое</w:t>
      </w:r>
      <w:r>
        <w:rPr>
          <w:rFonts w:ascii="Times New Roman" w:eastAsia="Times New Roman" w:hAnsi="Times New Roman" w:cs="Times New Roman"/>
          <w:sz w:val="27"/>
          <w:szCs w:val="27"/>
        </w:rPr>
        <w:t>: обеспечить помещения огнетушителями 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Приложения№1,№2. Огнетушители должны иметь соответствующие сертификаты, установить пожарный щит, обеспечить здание приставной лестницей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с. Пологи: обеспечить помещения огнетушителями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Приложения№1,№2. Огнетушители должны иметь соответствующие сертификаты, установить пожарный щит, обеспечить здание приставной лестницей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Амбулатория с. </w:t>
      </w:r>
      <w:r>
        <w:rPr>
          <w:rFonts w:ascii="Times New Roman" w:eastAsia="Times New Roman" w:hAnsi="Times New Roman" w:cs="Times New Roman"/>
          <w:sz w:val="27"/>
          <w:szCs w:val="27"/>
        </w:rPr>
        <w:t>Колодезное</w:t>
      </w:r>
      <w:r>
        <w:rPr>
          <w:rFonts w:ascii="Times New Roman" w:eastAsia="Times New Roman" w:hAnsi="Times New Roman" w:cs="Times New Roman"/>
          <w:sz w:val="27"/>
          <w:szCs w:val="27"/>
        </w:rPr>
        <w:t>: Оборудовать помещение установкой автоматической пожарной сигнализации, провести огнезащитную обрабо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тку горючих конструкций кровли,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обеспечить помещения огнетушителями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Приложения№1,№2. Огнетушители должны иметь соответствующие сертификаты, установить пожарный щит, обеспечить здание приставной лестницей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с. </w:t>
      </w:r>
      <w:r>
        <w:rPr>
          <w:rFonts w:ascii="Times New Roman" w:eastAsia="Times New Roman" w:hAnsi="Times New Roman" w:cs="Times New Roman"/>
          <w:sz w:val="27"/>
          <w:szCs w:val="27"/>
        </w:rPr>
        <w:t>Докучаево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обеспечить помещения огнетушителями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Приложения№1,№2. Огнетушители должны иметь соответствующие сертификаты, установить пожарный щит</w:t>
      </w:r>
      <w:r>
        <w:rPr>
          <w:rFonts w:ascii="Times New Roman" w:eastAsia="Times New Roman" w:hAnsi="Times New Roman" w:cs="Times New Roman"/>
          <w:sz w:val="27"/>
          <w:szCs w:val="27"/>
        </w:rPr>
        <w:t>, о</w:t>
      </w:r>
      <w:r>
        <w:rPr>
          <w:rFonts w:ascii="Times New Roman" w:eastAsia="Times New Roman" w:hAnsi="Times New Roman" w:cs="Times New Roman"/>
          <w:sz w:val="27"/>
          <w:szCs w:val="27"/>
        </w:rPr>
        <w:t>беспечить здание приставной лестницей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с. </w:t>
      </w:r>
      <w:r>
        <w:rPr>
          <w:rFonts w:ascii="Times New Roman" w:eastAsia="Times New Roman" w:hAnsi="Times New Roman" w:cs="Times New Roman"/>
          <w:sz w:val="27"/>
          <w:szCs w:val="27"/>
        </w:rPr>
        <w:t>Щербаково</w:t>
      </w:r>
      <w:r>
        <w:rPr>
          <w:rFonts w:ascii="Times New Roman" w:eastAsia="Times New Roman" w:hAnsi="Times New Roman" w:cs="Times New Roman"/>
          <w:sz w:val="27"/>
          <w:szCs w:val="27"/>
        </w:rPr>
        <w:t>:о</w:t>
      </w:r>
      <w:r>
        <w:rPr>
          <w:rFonts w:ascii="Times New Roman" w:eastAsia="Times New Roman" w:hAnsi="Times New Roman" w:cs="Times New Roman"/>
          <w:sz w:val="27"/>
          <w:szCs w:val="27"/>
        </w:rPr>
        <w:t>беспечить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помещения огнетушителями 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Приложения№1,№2. Огнетушители должны иметь соответствующие сертификаты, установить пожарный щит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беспечить здание приставной лестницей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с. </w:t>
      </w:r>
      <w:r>
        <w:rPr>
          <w:rFonts w:ascii="Times New Roman" w:eastAsia="Times New Roman" w:hAnsi="Times New Roman" w:cs="Times New Roman"/>
          <w:sz w:val="27"/>
          <w:szCs w:val="27"/>
        </w:rPr>
        <w:t>Проточное</w:t>
      </w:r>
      <w:r>
        <w:rPr>
          <w:rFonts w:ascii="Times New Roman" w:eastAsia="Times New Roman" w:hAnsi="Times New Roman" w:cs="Times New Roman"/>
          <w:sz w:val="27"/>
          <w:szCs w:val="27"/>
        </w:rPr>
        <w:t>: обеспечить помещения огнетушителями 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Приложения№1,№2. Огнетушители должны иметь соответствующие сертификаты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становить пожарный щит, обеспечить здание приставной лестницей, заменить повреждённое штепсельное соединение в детском кабинете, закрыть электрические лампы колпаками в помещениях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Амбулатория с. Пятихатка: Обеспечить исправное состояние установки автоматической пожарной сигнализации. Организовать проведение проверки работоспособности с оформлением акта, провести обучение по мерам пожарной безопасности со всеми </w:t>
      </w:r>
      <w:r>
        <w:rPr>
          <w:rFonts w:ascii="Times New Roman" w:eastAsia="Times New Roman" w:hAnsi="Times New Roman" w:cs="Times New Roman"/>
          <w:sz w:val="27"/>
          <w:szCs w:val="27"/>
        </w:rPr>
        <w:t>лицами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допущенными к работе, обеспечить помещения огнетушителями 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Приложения№1,№2. Огнетушители должны иметь соответствующие сертификаты, укомплектовать пожарный щит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№6, обеспечить здание приставной лестницей, установить противопожарную дверь в электрощитовую, убрать из электрощитовой горючие материалы, закрыть электрические лампы колпаками, заменить повреждённую электрическую розетку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с. Азов: обеспечить помещения огнетушителями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Приложения№1,№2. Огнетушители должны иметь соответствующие сертификаты</w:t>
      </w:r>
      <w:r>
        <w:rPr>
          <w:rFonts w:ascii="Times New Roman" w:eastAsia="Times New Roman" w:hAnsi="Times New Roman" w:cs="Times New Roman"/>
          <w:sz w:val="27"/>
          <w:szCs w:val="27"/>
        </w:rPr>
        <w:t>, установить пожарный щит, обеспечить здание приставной лестницей.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.З</w:t>
      </w:r>
      <w:r>
        <w:rPr>
          <w:rFonts w:ascii="Times New Roman" w:eastAsia="Times New Roman" w:hAnsi="Times New Roman" w:cs="Times New Roman"/>
          <w:sz w:val="27"/>
          <w:szCs w:val="27"/>
        </w:rPr>
        <w:t>аречное</w:t>
      </w:r>
      <w:r>
        <w:rPr>
          <w:rFonts w:ascii="Times New Roman" w:eastAsia="Times New Roman" w:hAnsi="Times New Roman" w:cs="Times New Roman"/>
          <w:sz w:val="27"/>
          <w:szCs w:val="27"/>
        </w:rPr>
        <w:t>: обеспечить помещения огнетушителями согласно норм Приложения № 1,2.Огнетушители должны иметь соответствующие сертификаты, установить пожарный щит, обеспечить здание приставной лестницей, заменить поврежденную электрическую розетку в кабинете акушера, закрыть электрические лампы колпаками в приемной, кабинет акушера.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.Н</w:t>
      </w:r>
      <w:r>
        <w:rPr>
          <w:rFonts w:ascii="Times New Roman" w:eastAsia="Times New Roman" w:hAnsi="Times New Roman" w:cs="Times New Roman"/>
          <w:sz w:val="27"/>
          <w:szCs w:val="27"/>
        </w:rPr>
        <w:t>овозуевка</w:t>
      </w:r>
      <w:r>
        <w:rPr>
          <w:rFonts w:ascii="Times New Roman" w:eastAsia="Times New Roman" w:hAnsi="Times New Roman" w:cs="Times New Roman"/>
          <w:sz w:val="27"/>
          <w:szCs w:val="27"/>
        </w:rPr>
        <w:t>: обеспечить помещения огнетушителями согласно норм Приложения № 1,2.Огнетушители должны иметь соответствующие сертификаты, установить пожарный щит, обеспечить здание приставной лестницей.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.И</w:t>
      </w:r>
      <w:r>
        <w:rPr>
          <w:rFonts w:ascii="Times New Roman" w:eastAsia="Times New Roman" w:hAnsi="Times New Roman" w:cs="Times New Roman"/>
          <w:sz w:val="27"/>
          <w:szCs w:val="27"/>
        </w:rPr>
        <w:t>скра</w:t>
      </w:r>
      <w:r>
        <w:rPr>
          <w:rFonts w:ascii="Times New Roman" w:eastAsia="Times New Roman" w:hAnsi="Times New Roman" w:cs="Times New Roman"/>
          <w:sz w:val="27"/>
          <w:szCs w:val="27"/>
        </w:rPr>
        <w:t>: обеспечить помещения огнетушителями согласно норм Приложения № 1,2.Огнетушители должны иметь соответствующие сертификаты, установить пожарный щит, обеспечить здание приставной лестницей.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больничному комплексу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.В</w:t>
      </w:r>
      <w:r>
        <w:rPr>
          <w:rFonts w:ascii="Times New Roman" w:eastAsia="Times New Roman" w:hAnsi="Times New Roman" w:cs="Times New Roman"/>
          <w:sz w:val="27"/>
          <w:szCs w:val="27"/>
        </w:rPr>
        <w:t>осход</w:t>
      </w:r>
      <w:r>
        <w:rPr>
          <w:rFonts w:ascii="Times New Roman" w:eastAsia="Times New Roman" w:hAnsi="Times New Roman" w:cs="Times New Roman"/>
          <w:sz w:val="27"/>
          <w:szCs w:val="27"/>
        </w:rPr>
        <w:t>: обеспечить наличие на объекте средств индивидуальной защиты органов дыхания и зрения от токсичных продуктов горения, электрических фонарей ( не менее 1 фонаря на каждого дежурного).Установить противопожарные преграды (двери) в помещениях разной категории по пожарной опасности. Обработать деревянную конструкцию кровли в отделении хирургии, здании морга огнезащитным составом. Обеспечить работоспособность внутренних сетей противопожарного водопровода.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Организовать проверку их работоспособности не реже 2 раз в год с составлением актов.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Обеспечить территории подведомственных объектов источниками противопожарного водоснабжения. Обеспечить укомплектованность внутренних пожарных кранов рукавами и ручными пожарными стволами, организовать перекатку пожарных рукавов. Укомплектовать помещения огнетушителями. Оборудовать пожарные щиты. Обеспечить отделения электрическими фонарями из расчета 1 на 50 человек. Обеспечить детское, неврологическое, терапевтическое, инфекционное отделения носилками из расчета одни носилки на 5 пациентов.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Рентгенкабинет</w:t>
      </w:r>
      <w:r>
        <w:rPr>
          <w:rFonts w:ascii="Times New Roman" w:eastAsia="Times New Roman" w:hAnsi="Times New Roman" w:cs="Times New Roman"/>
          <w:sz w:val="27"/>
          <w:szCs w:val="27"/>
        </w:rPr>
        <w:t>: обеспечить исправность установки автоматической пожарной сигнализацией, организовать проверку работоспособности не реже 1 раза в квартал с составлением акта.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амбулатории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.В</w:t>
      </w:r>
      <w:r>
        <w:rPr>
          <w:rFonts w:ascii="Times New Roman" w:eastAsia="Times New Roman" w:hAnsi="Times New Roman" w:cs="Times New Roman"/>
          <w:sz w:val="27"/>
          <w:szCs w:val="27"/>
        </w:rPr>
        <w:t>осход</w:t>
      </w:r>
      <w:r>
        <w:rPr>
          <w:rFonts w:ascii="Times New Roman" w:eastAsia="Times New Roman" w:hAnsi="Times New Roman" w:cs="Times New Roman"/>
          <w:sz w:val="27"/>
          <w:szCs w:val="27"/>
        </w:rPr>
        <w:t>: демонтировать горючую отделку стен на путях эвакуации.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детской </w:t>
      </w:r>
      <w:r>
        <w:rPr>
          <w:rFonts w:ascii="Times New Roman" w:eastAsia="Times New Roman" w:hAnsi="Times New Roman" w:cs="Times New Roman"/>
          <w:sz w:val="27"/>
          <w:szCs w:val="27"/>
        </w:rPr>
        <w:t>поликлиннике</w:t>
      </w:r>
      <w:r>
        <w:rPr>
          <w:rFonts w:ascii="Times New Roman" w:eastAsia="Times New Roman" w:hAnsi="Times New Roman" w:cs="Times New Roman"/>
          <w:sz w:val="27"/>
          <w:szCs w:val="27"/>
        </w:rPr>
        <w:t>: оборудовать помещения установкой автоматической пожарной сигнализации. Оборудовать помещения системой оповещения и управления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эвакуацией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таблицы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2. О</w:t>
      </w:r>
      <w:r>
        <w:rPr>
          <w:rFonts w:ascii="Times New Roman" w:eastAsia="Times New Roman" w:hAnsi="Times New Roman" w:cs="Times New Roman"/>
          <w:sz w:val="27"/>
          <w:szCs w:val="27"/>
        </w:rPr>
        <w:t>бработать деревянную конструкцию кровли огнезащитным составом. Укомплектовать помещения огнетушителями.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АБК № 1: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оборудовать помещения установкой автоматической пожарной сигнализации. Обработать деревянную конструкцию кровли огнезащитным составом.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АБК № 2: оборудовать помещения установкой автоматической пожарной сигнализации. Обработать деревянную конструкцию кровли в отделении хирургии, здание морга огнезащитным составом.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Флюрография</w:t>
      </w:r>
      <w:r>
        <w:rPr>
          <w:rFonts w:ascii="Times New Roman" w:eastAsia="Times New Roman" w:hAnsi="Times New Roman" w:cs="Times New Roman"/>
          <w:sz w:val="27"/>
          <w:szCs w:val="27"/>
        </w:rPr>
        <w:t>: оборудовать помещения установкой автоматической пожарной сигнализации. Обработать деревянную конструкцию кровли огнезащитным составом. Укомплектовать помещения огнетушителями.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Пищеблок: оборудовать помещения установкой автоматической пожарной сигнализации. Обработать деревянную конструкцию кровли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огнезащитным составом.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Поликлинника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оборудовать помещения установкой автоматической пожарной сигнализации. Оборудовать помещения системой оповещения и управления эвакуацией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таблицы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2. Укомплектовать помещения огнетушителями. Обеспечить работоспособность внутренних сетей противопожарного водопровода. Организовать проверку их работоспособности не реже 2 раз в год с составлением акта. Обеспечить укомплектованность внутренних пожарных кранов рукавами и ручными пожарными стволами, </w:t>
      </w:r>
      <w:r>
        <w:rPr>
          <w:rFonts w:ascii="Times New Roman" w:eastAsia="Times New Roman" w:hAnsi="Times New Roman" w:cs="Times New Roman"/>
          <w:sz w:val="27"/>
          <w:szCs w:val="27"/>
        </w:rPr>
        <w:t>организовать перекатку пожарных рукавов. Обеспечить содержание в исправном состоянии наружных пожарных лестниц. Провести эксплуатационные испытания пожарных лестниц с составлением протоколов испытаний.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Гинекология: оборудовать помещения установкой автоматической пожарной сигнализации. Оборудовать помещения системой оповещения и управления эвакуацией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таблицы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2. Укомплектовать помещения огнетушителями.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Обеспечить отделение носилками из расчета одни носилки на 5 пациентов.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Роддом: оборудовать помещения установкой автоматической пожарной сигнализации. Оборудовать помещения системой оповещения и управления эвакуацией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таблицы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2. Укомплектовать помещения огнетушителями. Обеспечить отделение носилками из расчета одни носилки на 5 пациентов.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.К</w:t>
      </w:r>
      <w:r>
        <w:rPr>
          <w:rFonts w:ascii="Times New Roman" w:eastAsia="Times New Roman" w:hAnsi="Times New Roman" w:cs="Times New Roman"/>
          <w:sz w:val="27"/>
          <w:szCs w:val="27"/>
        </w:rPr>
        <w:t>оммунары</w:t>
      </w:r>
      <w:r>
        <w:rPr>
          <w:rFonts w:ascii="Times New Roman" w:eastAsia="Times New Roman" w:hAnsi="Times New Roman" w:cs="Times New Roman"/>
          <w:sz w:val="27"/>
          <w:szCs w:val="27"/>
        </w:rPr>
        <w:t>: обеспечить помещения огнетушителями согласно норм Приложения № 1,2. Огнетушители должны иметь соответствующие сертификаты, установить пожарный щит, обеспечить здание приставной лестницей. Заменить поврежденную электрическую розетку. Демонтировать горючую отделку на путях эвакуации. Оборудовать помещение установкой автоматической пожарной сигнализации.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Калининская врачебная амбулатория: Обеспечить территорию пожарным щитом. Оборудовать помещение установкой автоматической пожарной сигнализации. Обеспечить помещения огнетушителями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Приложения № 1,2. Огнетушители должны иметь соответствующие сертификаты. Установить противопожарную дверь в котельную.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.В</w:t>
      </w:r>
      <w:r>
        <w:rPr>
          <w:rFonts w:ascii="Times New Roman" w:eastAsia="Times New Roman" w:hAnsi="Times New Roman" w:cs="Times New Roman"/>
          <w:sz w:val="27"/>
          <w:szCs w:val="27"/>
        </w:rPr>
        <w:t>ишняковка</w:t>
      </w:r>
      <w:r>
        <w:rPr>
          <w:rFonts w:ascii="Times New Roman" w:eastAsia="Times New Roman" w:hAnsi="Times New Roman" w:cs="Times New Roman"/>
          <w:sz w:val="27"/>
          <w:szCs w:val="27"/>
        </w:rPr>
        <w:t>: Обеспечить территорию пожарным щитом. Оборудовать помещение установкой автоматической пожарной сигнализации. Заменить поврежденную электрическую розетку. Обеспечить здание приставной лестницей.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.П</w:t>
      </w:r>
      <w:r>
        <w:rPr>
          <w:rFonts w:ascii="Times New Roman" w:eastAsia="Times New Roman" w:hAnsi="Times New Roman" w:cs="Times New Roman"/>
          <w:sz w:val="27"/>
          <w:szCs w:val="27"/>
        </w:rPr>
        <w:t>обедино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обеспечить помещения огнетушителями согласно норм Приложения № 1,2. Огнетушители должны иметь соответствующие сертификаты, установить пожарный щит, обеспечить здание приставной лестницей. Оборудовать на полу перед печью </w:t>
      </w:r>
      <w:r>
        <w:rPr>
          <w:rFonts w:ascii="Times New Roman" w:eastAsia="Times New Roman" w:hAnsi="Times New Roman" w:cs="Times New Roman"/>
          <w:sz w:val="27"/>
          <w:szCs w:val="27"/>
        </w:rPr>
        <w:t>предтопочный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лист размером не менее 0,5х0,7м</w:t>
      </w:r>
      <w:r>
        <w:rPr>
          <w:rFonts w:ascii="Times New Roman" w:eastAsia="Times New Roman" w:hAnsi="Times New Roman" w:cs="Times New Roman"/>
          <w:sz w:val="27"/>
          <w:szCs w:val="27"/>
        </w:rPr>
        <w:t>.О</w:t>
      </w:r>
      <w:r>
        <w:rPr>
          <w:rFonts w:ascii="Times New Roman" w:eastAsia="Times New Roman" w:hAnsi="Times New Roman" w:cs="Times New Roman"/>
          <w:sz w:val="27"/>
          <w:szCs w:val="27"/>
        </w:rPr>
        <w:t>борудовать помещение установкой автоматической пожарной сигнализации.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.К</w:t>
      </w:r>
      <w:r>
        <w:rPr>
          <w:rFonts w:ascii="Times New Roman" w:eastAsia="Times New Roman" w:hAnsi="Times New Roman" w:cs="Times New Roman"/>
          <w:sz w:val="27"/>
          <w:szCs w:val="27"/>
        </w:rPr>
        <w:t>арповка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обеспечить помещения огнетушителями согласно норм Приложения № 1,2. Огнетушители должны иметь соответствующие сертификаты, установить пожарный щит, обеспечить здание приставной </w:t>
      </w:r>
      <w:r>
        <w:rPr>
          <w:rFonts w:ascii="Times New Roman" w:eastAsia="Times New Roman" w:hAnsi="Times New Roman" w:cs="Times New Roman"/>
          <w:sz w:val="27"/>
          <w:szCs w:val="27"/>
        </w:rPr>
        <w:t>лестницей</w:t>
      </w:r>
      <w:r>
        <w:rPr>
          <w:rFonts w:ascii="Times New Roman" w:eastAsia="Times New Roman" w:hAnsi="Times New Roman" w:cs="Times New Roman"/>
          <w:sz w:val="27"/>
          <w:szCs w:val="27"/>
        </w:rPr>
        <w:t>.О</w:t>
      </w:r>
      <w:r>
        <w:rPr>
          <w:rFonts w:ascii="Times New Roman" w:eastAsia="Times New Roman" w:hAnsi="Times New Roman" w:cs="Times New Roman"/>
          <w:sz w:val="27"/>
          <w:szCs w:val="27"/>
        </w:rPr>
        <w:t>борудовать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помещение установкой автоматической пожарной сигнализации.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.Я</w:t>
      </w:r>
      <w:r>
        <w:rPr>
          <w:rFonts w:ascii="Times New Roman" w:eastAsia="Times New Roman" w:hAnsi="Times New Roman" w:cs="Times New Roman"/>
          <w:sz w:val="27"/>
          <w:szCs w:val="27"/>
        </w:rPr>
        <w:t>стребовка</w:t>
      </w:r>
      <w:r>
        <w:rPr>
          <w:rFonts w:ascii="Times New Roman" w:eastAsia="Times New Roman" w:hAnsi="Times New Roman" w:cs="Times New Roman"/>
          <w:sz w:val="27"/>
          <w:szCs w:val="27"/>
        </w:rPr>
        <w:t>: Обеспечить территорию пожарным щитом. Закрыть электрическую лампу колпаком. Обеспечить здание приставной лестницей. Оборудовать помещение установкой автоматической пожарной сигнализации.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Клепининская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врачебная амбулатория: Укомплектовать пожарный щит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6. Обеспечить исправность огнетушителей, периодичность их осмотра и проверки, а также своевременную перезарядку огнетушителей. Оборудовать помещение установкой автоматической пожарной сигнализации. Демонтировать горючую отделку на путях эвакуации.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Краснодарка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Обеспечить территорию пожарным щитом. Закрыть электрические лампы защитными плафонами. Установить </w:t>
      </w:r>
      <w:r>
        <w:rPr>
          <w:rFonts w:ascii="Times New Roman" w:eastAsia="Times New Roman" w:hAnsi="Times New Roman" w:cs="Times New Roman"/>
          <w:sz w:val="27"/>
          <w:szCs w:val="27"/>
        </w:rPr>
        <w:t>противопожарную дверь в котельную. Обеспечит</w:t>
      </w:r>
      <w:r>
        <w:rPr>
          <w:rFonts w:ascii="Times New Roman" w:eastAsia="Times New Roman" w:hAnsi="Times New Roman" w:cs="Times New Roman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здание приставной лестницей. Оборудовать помещение установкой автоматической пожарной сигнализации.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.А</w:t>
      </w:r>
      <w:r>
        <w:rPr>
          <w:rFonts w:ascii="Times New Roman" w:eastAsia="Times New Roman" w:hAnsi="Times New Roman" w:cs="Times New Roman"/>
          <w:sz w:val="27"/>
          <w:szCs w:val="27"/>
        </w:rPr>
        <w:t>лександровка</w:t>
      </w:r>
      <w:r>
        <w:rPr>
          <w:rFonts w:ascii="Times New Roman" w:eastAsia="Times New Roman" w:hAnsi="Times New Roman" w:cs="Times New Roman"/>
          <w:sz w:val="27"/>
          <w:szCs w:val="27"/>
        </w:rPr>
        <w:t>: обеспечить помещения огнетушителями согласно норм Приложения № 1,2. Огнетушители должны иметь соответствующие сертификаты. Обеспечить территорию пожарным щитом. Закрыть электрические лампы защитными плафонами. Заменить поврежденную электрическую розетку. Обеспечить здание приставной лестницей. Оборудовать помещение установкой автоматической пожарной сигнализации.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.Т</w:t>
      </w:r>
      <w:r>
        <w:rPr>
          <w:rFonts w:ascii="Times New Roman" w:eastAsia="Times New Roman" w:hAnsi="Times New Roman" w:cs="Times New Roman"/>
          <w:sz w:val="27"/>
          <w:szCs w:val="27"/>
        </w:rPr>
        <w:t>имашовка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Оборудовать помещение установкой автоматической пожарной сигнализации. Провести огнезащитную обработку горючих конструкций кровли. Обеспечить пути эвакуации знаками пожарной безопасности. Обеспечить помещения огнетушителями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Приложения № 1,2. Огнетушители должны иметь соответствующие сертификаты. Обеспечить территорию пожарным щитом. Обеспечить здание приставной лестницей.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.Б</w:t>
      </w:r>
      <w:r>
        <w:rPr>
          <w:rFonts w:ascii="Times New Roman" w:eastAsia="Times New Roman" w:hAnsi="Times New Roman" w:cs="Times New Roman"/>
          <w:sz w:val="27"/>
          <w:szCs w:val="27"/>
        </w:rPr>
        <w:t>лижнее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Обеспечить помещения огнетушителями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Приложения № 1,2. Огнетушители должны иметь соответствующие сертификаты. Обеспечить здание приставной лестницей. Оборудовать помещение установкой автоматической пожарной сигнализации. Запретить эксплуатацию </w:t>
      </w:r>
      <w:r>
        <w:rPr>
          <w:rFonts w:ascii="Times New Roman" w:eastAsia="Times New Roman" w:hAnsi="Times New Roman" w:cs="Times New Roman"/>
          <w:sz w:val="27"/>
          <w:szCs w:val="27"/>
        </w:rPr>
        <w:t>поврежденного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электроудлинителя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.П</w:t>
      </w:r>
      <w:r>
        <w:rPr>
          <w:rFonts w:ascii="Times New Roman" w:eastAsia="Times New Roman" w:hAnsi="Times New Roman" w:cs="Times New Roman"/>
          <w:sz w:val="27"/>
          <w:szCs w:val="27"/>
        </w:rPr>
        <w:t>ушкино:Провести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огнезащитную обработку горючих конструкций кровли. Обеспечить помещения огнетушителями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Приложения № 1,2. Огнетушители должны иметь соответствующие сертификаты. Обеспечить территорию пожарным щитом. Обеспечить здание приставной лестницей. Заменить поврежденную электрическую розетку. Заизолировать электрические провода. Оборудовать помещение установкой автоматической пожарной сигнализации. Установить противопожарную дверь в котельную.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.К</w:t>
      </w:r>
      <w:r>
        <w:rPr>
          <w:rFonts w:ascii="Times New Roman" w:eastAsia="Times New Roman" w:hAnsi="Times New Roman" w:cs="Times New Roman"/>
          <w:sz w:val="27"/>
          <w:szCs w:val="27"/>
        </w:rPr>
        <w:t>ремневка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Провести огнезащитную обработку горючих конструкций кровли. Обеспечить помещения огнетушителями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Приложения № 1,2. Огнетушители должны иметь соответствующие сертификаты.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Обеспечить территорию пожарным щитом. Обеспечить здание приставной лестницей. Закрыть электрические лампы защитными плафонами. Установить противопожарную дверь в котельную. Оборудовать помещение установкой автоматической пожарной сигнализации.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.И</w:t>
      </w:r>
      <w:r>
        <w:rPr>
          <w:rFonts w:ascii="Times New Roman" w:eastAsia="Times New Roman" w:hAnsi="Times New Roman" w:cs="Times New Roman"/>
          <w:sz w:val="27"/>
          <w:szCs w:val="27"/>
        </w:rPr>
        <w:t>звестковое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Оборудовать помещение установкой автоматической пожарной сигнализации. Провести огнезащитную обработку горючих конструкций кровли. Обеспечить помещения огнетушителями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Приложения № 1,2. Огнетушители должны иметь соответствующие сертификаты. Обеспечить территорию пожарным щитом. Укомплектовать пожарный щит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6. Обеспечить здание приставной лестницей. Заменить поврежденные электрические розетки.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.Т</w:t>
      </w:r>
      <w:r>
        <w:rPr>
          <w:rFonts w:ascii="Times New Roman" w:eastAsia="Times New Roman" w:hAnsi="Times New Roman" w:cs="Times New Roman"/>
          <w:sz w:val="27"/>
          <w:szCs w:val="27"/>
        </w:rPr>
        <w:t>рактовое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Провести огнезащитную обработку горючих конструкций кровли. Обеспечить помещения огнетушителями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Приложения № 1,2. Огнетушители должны иметь соответствующие сертификаты. Обеспечить территорию пожарным щитом. Обеспечить территорию пожарным щитом. Укомплектовать пожарный щит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6. Обеспечить здание приставной лестницей. Оборудовать помещение установкой автоматической пожарной сигнализации.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.Т</w:t>
      </w:r>
      <w:r>
        <w:rPr>
          <w:rFonts w:ascii="Times New Roman" w:eastAsia="Times New Roman" w:hAnsi="Times New Roman" w:cs="Times New Roman"/>
          <w:sz w:val="27"/>
          <w:szCs w:val="27"/>
        </w:rPr>
        <w:t>имошенко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Провести огнезащитную обработку горючих конструкций кровли. Обеспечить помещения огнетушителями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Приложения № 1,2. Огнетушители должны иметь соответствующие сертификаты. Укомплектовать пожарный щит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6. Обеспечить здание приставной лестницей. Заменить поврежденную розетку. Закрыть электрические лампочки плафонами. Оборудовать помещение установкой автоматической пожарной сигнализации.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.Н</w:t>
      </w:r>
      <w:r>
        <w:rPr>
          <w:rFonts w:ascii="Times New Roman" w:eastAsia="Times New Roman" w:hAnsi="Times New Roman" w:cs="Times New Roman"/>
          <w:sz w:val="27"/>
          <w:szCs w:val="27"/>
        </w:rPr>
        <w:t>овоэстония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Обеспечить помещения огнетушителями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Приложения № 1,2. Огнетушители должны иметь соответствующие сертификаты. Обеспечить территорию пожарным щитом. Укомплектовать пожарный щит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6. Обеспечить здание приставной лестницей. Заменить поврежденную розетку. Закрыть электрические лампочки плафонами. Оборудовать помещение установкой автоматической пожарной сигнализации.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.М</w:t>
      </w:r>
      <w:r>
        <w:rPr>
          <w:rFonts w:ascii="Times New Roman" w:eastAsia="Times New Roman" w:hAnsi="Times New Roman" w:cs="Times New Roman"/>
          <w:sz w:val="27"/>
          <w:szCs w:val="27"/>
        </w:rPr>
        <w:t>иролюбовка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Оборудовать помещение установкой автоматической пожарной сигнализации. Провести огнезащитную обработку горючих конструкций кровли. Обеспечить помещения огнетушителями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Приложения № 1,2. Огнетушители должны иметь соответствующие сертификаты. Укомплектовать пожарный щит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6. Обеспечить здание приставной лестницей. Заменить поврежденную розетку. Закрыть электрические лампочки плафонами в коридоре, ординаторской, кабинете стоматолога. Установить противопожарную дверь в котельную.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Амбулатория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.К</w:t>
      </w:r>
      <w:r>
        <w:rPr>
          <w:rFonts w:ascii="Times New Roman" w:eastAsia="Times New Roman" w:hAnsi="Times New Roman" w:cs="Times New Roman"/>
          <w:sz w:val="27"/>
          <w:szCs w:val="27"/>
        </w:rPr>
        <w:t>расная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поляна: Провести огнезащитную обработку горючих конструкций кровли.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Оборудовать помещение установкой автоматической пожарной сигнализации. Обеспечить помещения огнетушителями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Приложения № 1,2. Огнетушители должны иметь соответствующие сертификаты. Обеспечить территорию пожарным щитом. Обеспечить исправность огнетушителей, периодичность их осмотра и проверки, а также своевременную перезарядку огнетушителей. Обеспечить здание приставной лестницей.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ФАП 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Цветково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Провести огнезащитную обработку горючих конструкций кровли. Оборудовать помещение установкой автоматической пожарной сигнализации. Обеспечить помещения огнетушителями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Приложения № 1,2. Огнетушители должны иметь соответствующие сертификаты. Укомплектовать пожарный щит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6. Закрыть электрические лампочки плафонами. Обеспечить здание приставной лестницей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Амбулатория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Полтавка: Провести огнезащитную обработку горючих конструкций кровли. Оборудовать помещение установкой автоматической пожарной сигнализации. Обеспечить помещения огнетушителями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Приложения № 1,2. Огнетушители должны иметь соответствующие сертификаты. Укомплектовать пожарный щит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6. Обеспечить здание приставной лестницей. Установить противопожарную дверь в котельную. Демонтировать горючую отделку на путях эвакуации.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ФАП 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Дубровское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Провести огнезащитную обработку горючих конструкций кровли. Оборудовать помещение установкой автоматической пожарной сигнализации. Обеспечить помещения огнетушителями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Приложения № 1,2. Огнетушители должны иметь соответствующие сертификаты.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Установить пожарный щит. Укомплектовать пожарный щит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6. Обеспечить здание приставной лестницей.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Амбулатория 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Котельниково: Оборудовать помещение установкой автоматической пожарной сигнализации. Обеспечить помещения огнетушителями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Приложения № 1,2. Огнетушители должны иметь соответствующие сертификаты. Установить пожарный щит. Укомплектовать пожарный щит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6. Обеспечить здание приставной лестницей.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Амбулатория 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Краснознаменка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Провести огнезащитную обработку горючих конструкций кровли. Оборудовать помещение установкой автоматической пожарной сигнализации. Обеспечить помещения огнетушителями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Приложения № 1,2. Огнетушители должны иметь соответствующие сертификаты. Установить пожарный щит. Укомплектовать пожарный щит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6. Обеспечить здание приставной лестницей. Установить противопожарную дверь в котельную.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.Л</w:t>
      </w:r>
      <w:r>
        <w:rPr>
          <w:rFonts w:ascii="Times New Roman" w:eastAsia="Times New Roman" w:hAnsi="Times New Roman" w:cs="Times New Roman"/>
          <w:sz w:val="27"/>
          <w:szCs w:val="27"/>
        </w:rPr>
        <w:t>енинское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Провести огнезащитную обработку горючих конструкций кровли. Оборудовать помещение установкой автоматической пожарной сигнализации. Обеспечить помещения огнетушителями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Приложения № 1,2. Огнетушители должны иметь соответствующие сертификаты. Установить пожарный щит. Укомплектовать пожарный щит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6. Обеспечить здание приставной лестницей. Установить противопожарную дверь в котельную. Закрыть электрические лампы защитными плафонами.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.Н</w:t>
      </w:r>
      <w:r>
        <w:rPr>
          <w:rFonts w:ascii="Times New Roman" w:eastAsia="Times New Roman" w:hAnsi="Times New Roman" w:cs="Times New Roman"/>
          <w:sz w:val="27"/>
          <w:szCs w:val="27"/>
        </w:rPr>
        <w:t>овоалексеевка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Обеспечить помещения огнетушителями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норм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Приложения № 1,2. Огнетушители должны иметь соответствующие сертификаты. Установить пожарный щит. Укомплектовать пожарный щит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6. Обеспечить здание приставной лестницей.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Янтарненская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врачебная амбулатория: Оборудовать помещение установкой автоматической пожарной сигнализации. Установить пожарный щит.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.К</w:t>
      </w:r>
      <w:r>
        <w:rPr>
          <w:rFonts w:ascii="Times New Roman" w:eastAsia="Times New Roman" w:hAnsi="Times New Roman" w:cs="Times New Roman"/>
          <w:sz w:val="27"/>
          <w:szCs w:val="27"/>
        </w:rPr>
        <w:t>расный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Партизан: Оборудовать помещение установкой автоматической пожарной сигнализации. Установить пожарный щит. Установить противопожарную дверь в котельную. Провести огнезащитную обработку горючих конструкций кровли.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ФАП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.Г</w:t>
      </w:r>
      <w:r>
        <w:rPr>
          <w:rFonts w:ascii="Times New Roman" w:eastAsia="Times New Roman" w:hAnsi="Times New Roman" w:cs="Times New Roman"/>
          <w:sz w:val="27"/>
          <w:szCs w:val="27"/>
        </w:rPr>
        <w:t>ригорьевка</w:t>
      </w:r>
      <w:r>
        <w:rPr>
          <w:rFonts w:ascii="Times New Roman" w:eastAsia="Times New Roman" w:hAnsi="Times New Roman" w:cs="Times New Roman"/>
          <w:sz w:val="27"/>
          <w:szCs w:val="27"/>
        </w:rPr>
        <w:t>: Оборудовать помещение установкой автоматической пожарной сигнализации. Установить пожарный щит. Провести огнезащитную обработку горючих конструкций кровли.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Октябрьская районная больница: Обеспечить наличие на объекте средств индивидуальной защиты органов дыхания и зрения от токсических продуктов горения, электрических фонарей (не менее 1 фонаря на каждого дежурного). Установить противопожарные преград</w:t>
      </w:r>
      <w:r>
        <w:rPr>
          <w:rFonts w:ascii="Times New Roman" w:eastAsia="Times New Roman" w:hAnsi="Times New Roman" w:cs="Times New Roman"/>
          <w:sz w:val="27"/>
          <w:szCs w:val="27"/>
        </w:rPr>
        <w:t>ы(</w:t>
      </w:r>
      <w:r>
        <w:rPr>
          <w:rFonts w:ascii="Times New Roman" w:eastAsia="Times New Roman" w:hAnsi="Times New Roman" w:cs="Times New Roman"/>
          <w:sz w:val="27"/>
          <w:szCs w:val="27"/>
        </w:rPr>
        <w:t>двери) в помещениях разной категории по пожарной опасности. Обработать деревянную конструкцию кровли огнезащитным составом. Обеспечить работоспособность внутренних сетей противопожарного водопровода. Организовать проверку их работоспособности не реже 2 раз в год с составлением актов. Обеспечить территории подведомственных объектов источниками противопожарного водоснабжения.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Октябрьская поликлиника: Оборудовать помещение установкой автоматической пожарной сигнализации. Провести огнезащитную обработку горючих конструкций кровли.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акту проверки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18 июня 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указа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нные в предписании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выполнен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частично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Главный врач ГБУЗ РК «Красногвардейская ЦРБ»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Касяненко А.А. ознакомлен с указанным актом и получил его копию со всеми приложениями. Каких-либо замечаний о его содержании от Касяненко А.А. не поступило.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выполнение требований по пожарной безопасности возложены на заместителя главного врача по административно-хозяйственной части </w:t>
      </w:r>
      <w:r>
        <w:rPr>
          <w:rFonts w:ascii="Times New Roman" w:eastAsia="Times New Roman" w:hAnsi="Times New Roman" w:cs="Times New Roman"/>
          <w:sz w:val="27"/>
          <w:szCs w:val="27"/>
        </w:rPr>
        <w:t>Колпакова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7"/>
          <w:szCs w:val="27"/>
        </w:rPr>
        <w:t>Колпаков В.И. назначен ответственным за организацию и выполнение работы по обеспечению пожарной безопасности, соблюдение противопожарного режима, наличие и сохранность первичных средств пожаротушения в целом по ГБУЗ РК «Красногвардейская ЦРБ» приказом по ГБУЗ РК «Красногвардейская ЦРБ» от 29.05.2020 г. № 634/01-04.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заместителя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главного врача ГБУЗ РК «Красногвардейская центральная районная больница»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олпакова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невыполнении предписания, выданного отделением надзорной деятельности по Красногвардейскому району УНД и </w:t>
      </w:r>
      <w:r>
        <w:rPr>
          <w:rFonts w:ascii="Times New Roman" w:eastAsia="Times New Roman" w:hAnsi="Times New Roman" w:cs="Times New Roman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Главного управления МЧС России по Республике Крым, подтверждается совокупностью </w:t>
      </w:r>
      <w:r>
        <w:rPr>
          <w:rFonts w:ascii="Times New Roman" w:eastAsia="Times New Roman" w:hAnsi="Times New Roman" w:cs="Times New Roman"/>
          <w:sz w:val="27"/>
          <w:szCs w:val="27"/>
        </w:rPr>
        <w:t>собранных по делу доказательств, а именно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предписанием №</w:t>
      </w:r>
      <w:r>
        <w:rPr>
          <w:rFonts w:ascii="Times New Roman" w:eastAsia="Times New Roman" w:hAnsi="Times New Roman" w:cs="Times New Roman"/>
          <w:sz w:val="27"/>
          <w:szCs w:val="27"/>
        </w:rPr>
        <w:t>19/1/1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18.07.2019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актом проверки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18.06.2020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19 июня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20 г. № 12/2020/35</w:t>
      </w:r>
      <w:r>
        <w:rPr>
          <w:rFonts w:ascii="Times New Roman" w:eastAsia="Times New Roman" w:hAnsi="Times New Roman" w:cs="Times New Roman"/>
          <w:sz w:val="27"/>
          <w:szCs w:val="27"/>
        </w:rPr>
        <w:t>, должностной инструкцией, копией приказа о возложении обязанностей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Колпакова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3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.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Колпакова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смягчающих и (или)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Колпакова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ст.4.2, </w:t>
      </w:r>
      <w:r>
        <w:rPr>
          <w:rFonts w:ascii="Times New Roman" w:eastAsia="Times New Roman" w:hAnsi="Times New Roman" w:cs="Times New Roman"/>
          <w:sz w:val="27"/>
          <w:szCs w:val="27"/>
        </w:rPr>
        <w:t>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, 29.10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заместителя </w:t>
      </w:r>
      <w:r>
        <w:rPr>
          <w:rFonts w:ascii="Times New Roman" w:eastAsia="Times New Roman" w:hAnsi="Times New Roman" w:cs="Times New Roman"/>
          <w:sz w:val="27"/>
          <w:szCs w:val="27"/>
        </w:rPr>
        <w:t>главного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врача ГБУЗ РК «Красногвардейская центральная районная больница» </w:t>
      </w:r>
      <w:r>
        <w:rPr>
          <w:rFonts w:ascii="Times New Roman" w:eastAsia="Times New Roman" w:hAnsi="Times New Roman" w:cs="Times New Roman"/>
          <w:sz w:val="27"/>
          <w:szCs w:val="27"/>
        </w:rPr>
        <w:t>Колпакова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Виктора Ивановича, </w:t>
      </w:r>
      <w:r>
        <w:rPr>
          <w:rStyle w:val="cat-ExternalSystemDefinedgrp-90rplc-9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82rplc-9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ч.13 ст.1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5000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(пять тысяч) </w:t>
      </w:r>
      <w:r>
        <w:rPr>
          <w:rFonts w:ascii="Times New Roman" w:eastAsia="Times New Roman" w:hAnsi="Times New Roman" w:cs="Times New Roman"/>
          <w:sz w:val="27"/>
          <w:szCs w:val="27"/>
        </w:rPr>
        <w:t>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КБК </w:t>
      </w:r>
      <w:r>
        <w:rPr>
          <w:rFonts w:ascii="Times New Roman" w:eastAsia="Times New Roman" w:hAnsi="Times New Roman" w:cs="Times New Roman"/>
          <w:sz w:val="27"/>
          <w:szCs w:val="27"/>
        </w:rPr>
        <w:t>82811601193010005140</w:t>
      </w:r>
      <w:r>
        <w:rPr>
          <w:rFonts w:ascii="Times New Roman" w:eastAsia="Times New Roman" w:hAnsi="Times New Roman" w:cs="Times New Roman"/>
          <w:sz w:val="27"/>
          <w:szCs w:val="27"/>
        </w:rPr>
        <w:t>, ОКТМО 35</w:t>
      </w:r>
      <w:r>
        <w:rPr>
          <w:rFonts w:ascii="Times New Roman" w:eastAsia="Times New Roman" w:hAnsi="Times New Roman" w:cs="Times New Roman"/>
          <w:sz w:val="27"/>
          <w:szCs w:val="27"/>
        </w:rPr>
        <w:t>620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 УФК по Республике Крым (</w:t>
      </w:r>
      <w:r>
        <w:rPr>
          <w:rFonts w:ascii="Times New Roman" w:eastAsia="Times New Roman" w:hAnsi="Times New Roman" w:cs="Times New Roman"/>
          <w:sz w:val="27"/>
          <w:szCs w:val="27"/>
        </w:rPr>
        <w:t>Министерство юстиции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ИНН </w:t>
      </w:r>
      <w:r>
        <w:rPr>
          <w:rFonts w:ascii="Times New Roman" w:eastAsia="Times New Roman" w:hAnsi="Times New Roman" w:cs="Times New Roman"/>
          <w:sz w:val="27"/>
          <w:szCs w:val="27"/>
        </w:rPr>
        <w:t>9102013284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Fonts w:ascii="Times New Roman" w:eastAsia="Times New Roman" w:hAnsi="Times New Roman" w:cs="Times New Roman"/>
          <w:sz w:val="27"/>
          <w:szCs w:val="27"/>
        </w:rPr>
        <w:t>910201001</w:t>
      </w:r>
      <w:r>
        <w:rPr>
          <w:rFonts w:ascii="Times New Roman" w:eastAsia="Times New Roman" w:hAnsi="Times New Roman" w:cs="Times New Roman"/>
          <w:sz w:val="27"/>
          <w:szCs w:val="27"/>
        </w:rPr>
        <w:t>, БИК 0435100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пгт</w:t>
      </w:r>
      <w:r>
        <w:rPr>
          <w:rFonts w:ascii="Times New Roman" w:eastAsia="Times New Roman" w:hAnsi="Times New Roman" w:cs="Times New Roman"/>
          <w:sz w:val="27"/>
          <w:szCs w:val="27"/>
        </w:rPr>
        <w:t>.К</w:t>
      </w:r>
      <w:r>
        <w:rPr>
          <w:rFonts w:ascii="Times New Roman" w:eastAsia="Times New Roman" w:hAnsi="Times New Roman" w:cs="Times New Roman"/>
          <w:sz w:val="27"/>
          <w:szCs w:val="27"/>
        </w:rPr>
        <w:t>расногвардейское, ул.</w:t>
      </w:r>
      <w:r>
        <w:rPr>
          <w:rFonts w:ascii="Times New Roman" w:eastAsia="Times New Roman" w:hAnsi="Times New Roman" w:cs="Times New Roman"/>
          <w:sz w:val="27"/>
          <w:szCs w:val="27"/>
        </w:rPr>
        <w:t>Титова</w:t>
      </w:r>
      <w:r>
        <w:rPr>
          <w:rFonts w:ascii="Times New Roman" w:eastAsia="Times New Roman" w:hAnsi="Times New Roman" w:cs="Times New Roman"/>
          <w:sz w:val="27"/>
          <w:szCs w:val="27"/>
        </w:rPr>
        <w:t>, д.</w:t>
      </w:r>
      <w:r>
        <w:rPr>
          <w:rFonts w:ascii="Times New Roman" w:eastAsia="Times New Roman" w:hAnsi="Times New Roman" w:cs="Times New Roman"/>
          <w:sz w:val="27"/>
          <w:szCs w:val="27"/>
        </w:rPr>
        <w:t>60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78969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ExternalSystemDefinedgrp-90rplc-7">
    <w:name w:val="cat-ExternalSystemDefined grp-90 rplc-7"/>
    <w:basedOn w:val="DefaultParagraphFont"/>
  </w:style>
  <w:style w:type="character" w:customStyle="1" w:styleId="cat-PassportDatagrp-81rplc-8">
    <w:name w:val="cat-PassportData grp-8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OrganizationNamegrp-83rplc-17">
    <w:name w:val="cat-OrganizationName grp-83 rplc-17"/>
    <w:basedOn w:val="DefaultParagraphFont"/>
  </w:style>
  <w:style w:type="character" w:customStyle="1" w:styleId="cat-ExternalSystemDefinedgrp-90rplc-95">
    <w:name w:val="cat-ExternalSystemDefined grp-90 rplc-95"/>
    <w:basedOn w:val="DefaultParagraphFont"/>
  </w:style>
  <w:style w:type="character" w:customStyle="1" w:styleId="cat-PassportDatagrp-82rplc-96">
    <w:name w:val="cat-PassportData grp-82 rplc-9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BD7E-80A9-44DD-BC5C-537C8BCD600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