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5-54-</w:t>
      </w:r>
      <w:r>
        <w:rPr>
          <w:rFonts w:ascii="Times New Roman" w:eastAsia="Times New Roman" w:hAnsi="Times New Roman" w:cs="Times New Roman"/>
          <w:sz w:val="26"/>
          <w:szCs w:val="26"/>
        </w:rPr>
        <w:t>145</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1</w:t>
      </w:r>
    </w:p>
    <w:p>
      <w:pPr>
        <w:spacing w:before="0" w:after="0"/>
        <w:jc w:val="right"/>
        <w:rPr>
          <w:sz w:val="26"/>
          <w:szCs w:val="26"/>
        </w:rPr>
      </w:pPr>
      <w:r>
        <w:rPr>
          <w:rFonts w:ascii="Times New Roman" w:eastAsia="Times New Roman" w:hAnsi="Times New Roman" w:cs="Times New Roman"/>
          <w:sz w:val="26"/>
          <w:szCs w:val="26"/>
        </w:rPr>
        <w:t>91М</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0054-01-202</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0676-72</w:t>
      </w:r>
    </w:p>
    <w:p>
      <w:pPr>
        <w:spacing w:before="0" w:after="0"/>
        <w:jc w:val="right"/>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Красногвардейское </w:t>
      </w:r>
    </w:p>
    <w:p>
      <w:pPr>
        <w:spacing w:before="0" w:after="0"/>
        <w:jc w:val="both"/>
        <w:rPr>
          <w:sz w:val="26"/>
          <w:szCs w:val="26"/>
        </w:rPr>
      </w:pPr>
      <w:r>
        <w:rPr>
          <w:rFonts w:ascii="Times New Roman" w:eastAsia="Times New Roman" w:hAnsi="Times New Roman" w:cs="Times New Roman"/>
          <w:sz w:val="26"/>
          <w:szCs w:val="26"/>
        </w:rPr>
        <w:t> </w:t>
      </w:r>
    </w:p>
    <w:p>
      <w:pPr>
        <w:spacing w:before="0" w:after="0"/>
        <w:ind w:firstLine="708"/>
        <w:jc w:val="both"/>
        <w:rPr>
          <w:sz w:val="26"/>
          <w:szCs w:val="26"/>
        </w:rPr>
      </w:pPr>
      <w:r>
        <w:rPr>
          <w:rFonts w:ascii="Times New Roman" w:eastAsia="Times New Roman" w:hAnsi="Times New Roman" w:cs="Times New Roman"/>
          <w:sz w:val="26"/>
          <w:szCs w:val="26"/>
        </w:rPr>
        <w:t>Мировой судья судебного участка №54 Красногвардейского судебного района Республики Крым Чернецкая И.В., рассмотрев дело об административном правонарушении, предусмотренном ч.1 ст.7.27 КоАП РФ, в отношении</w:t>
      </w:r>
      <w:r>
        <w:rPr>
          <w:rFonts w:ascii="Times New Roman" w:eastAsia="Times New Roman" w:hAnsi="Times New Roman" w:cs="Times New Roman"/>
          <w:b/>
          <w:bCs/>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Романа Викторовича, </w:t>
      </w:r>
      <w:r>
        <w:rPr>
          <w:rStyle w:val="cat-ExternalSystemDefinedgrp-32rplc-7"/>
          <w:rFonts w:ascii="Times New Roman" w:eastAsia="Times New Roman" w:hAnsi="Times New Roman" w:cs="Times New Roman"/>
          <w:sz w:val="26"/>
          <w:szCs w:val="26"/>
        </w:rPr>
        <w:t>...</w:t>
      </w:r>
      <w:r>
        <w:rPr>
          <w:rStyle w:val="cat-PassportDatagrp-19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гражданина Украины, официально не трудоустроенного, проживающего по адресу: </w:t>
      </w:r>
      <w:r>
        <w:rPr>
          <w:rStyle w:val="cat-Addressgrp-2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ч. 1 ст. 7.27 КоАП РФ,</w:t>
      </w:r>
      <w:r>
        <w:rPr>
          <w:rFonts w:ascii="Times New Roman" w:eastAsia="Times New Roman" w:hAnsi="Times New Roman" w:cs="Times New Roman"/>
          <w:sz w:val="26"/>
          <w:szCs w:val="26"/>
        </w:rPr>
        <w:t xml:space="preserve">  </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30 марта </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года в 1</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часов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0 минут </w:t>
      </w: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путем свободного доступа в помещение домовладения № 32, расположенного по </w:t>
      </w:r>
      <w:r>
        <w:rPr>
          <w:rStyle w:val="cat-Addressgrp-3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4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тайно похитил </w:t>
      </w:r>
      <w:r>
        <w:rPr>
          <w:rFonts w:ascii="Times New Roman" w:eastAsia="Times New Roman" w:hAnsi="Times New Roman" w:cs="Times New Roman"/>
          <w:sz w:val="26"/>
          <w:szCs w:val="26"/>
        </w:rPr>
        <w:t>электрочайник</w:t>
      </w:r>
      <w:r>
        <w:rPr>
          <w:rFonts w:ascii="Times New Roman" w:eastAsia="Times New Roman" w:hAnsi="Times New Roman" w:cs="Times New Roman"/>
          <w:sz w:val="26"/>
          <w:szCs w:val="26"/>
        </w:rPr>
        <w:t xml:space="preserve">, стоимостью </w:t>
      </w:r>
      <w:r>
        <w:rPr>
          <w:rFonts w:ascii="Times New Roman" w:eastAsia="Times New Roman" w:hAnsi="Times New Roman" w:cs="Times New Roman"/>
          <w:sz w:val="26"/>
          <w:szCs w:val="26"/>
        </w:rPr>
        <w:t>700</w:t>
      </w:r>
      <w:r>
        <w:rPr>
          <w:rFonts w:ascii="Times New Roman" w:eastAsia="Times New Roman" w:hAnsi="Times New Roman" w:cs="Times New Roman"/>
          <w:sz w:val="26"/>
          <w:szCs w:val="26"/>
        </w:rPr>
        <w:t xml:space="preserve">,00рублей, </w:t>
      </w:r>
      <w:r>
        <w:rPr>
          <w:rFonts w:ascii="Times New Roman" w:eastAsia="Times New Roman" w:hAnsi="Times New Roman" w:cs="Times New Roman"/>
          <w:sz w:val="26"/>
          <w:szCs w:val="26"/>
        </w:rPr>
        <w:t xml:space="preserve">причинив </w:t>
      </w: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Г.А. ущерб на указанную сумму, </w:t>
      </w:r>
      <w:r>
        <w:rPr>
          <w:rFonts w:ascii="Times New Roman" w:eastAsia="Times New Roman" w:hAnsi="Times New Roman" w:cs="Times New Roman"/>
          <w:sz w:val="26"/>
          <w:szCs w:val="26"/>
        </w:rPr>
        <w:t xml:space="preserve">чем совершил мелкое хищение чужого имущества. </w:t>
      </w:r>
    </w:p>
    <w:p>
      <w:pPr>
        <w:spacing w:before="0" w:after="0"/>
        <w:ind w:firstLine="540"/>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вину в совершении административного правонарушения признал полностью,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содеянном раскаялся.</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Судья, выслушав </w:t>
      </w: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исследовав в совокупности материалы дела об административном правонарушении, приходит к следующему.</w:t>
      </w:r>
    </w:p>
    <w:p>
      <w:pPr>
        <w:spacing w:before="0" w:after="0"/>
        <w:ind w:firstLine="540"/>
        <w:jc w:val="both"/>
        <w:rPr>
          <w:sz w:val="26"/>
          <w:szCs w:val="26"/>
        </w:rPr>
      </w:pPr>
      <w:r>
        <w:rPr>
          <w:rFonts w:ascii="Times New Roman" w:eastAsia="Times New Roman" w:hAnsi="Times New Roman" w:cs="Times New Roman"/>
          <w:sz w:val="26"/>
          <w:szCs w:val="26"/>
        </w:rPr>
        <w:t>В соответствии с частью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одной</w:t>
      </w:r>
      <w:r>
        <w:rPr>
          <w:rFonts w:ascii="Times New Roman" w:eastAsia="Times New Roman" w:hAnsi="Times New Roman" w:cs="Times New Roman"/>
          <w:sz w:val="26"/>
          <w:szCs w:val="26"/>
        </w:rPr>
        <w:t xml:space="preserve">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6"/>
          <w:szCs w:val="26"/>
        </w:rPr>
      </w:pPr>
      <w:r>
        <w:rPr>
          <w:rFonts w:ascii="Times New Roman" w:eastAsia="Times New Roman" w:hAnsi="Times New Roman" w:cs="Times New Roman"/>
          <w:sz w:val="26"/>
          <w:szCs w:val="26"/>
        </w:rPr>
        <w:t xml:space="preserve">Как усматривается из материалов дела, </w:t>
      </w: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30 марта 2021 года в 15 часов 00 минут, путем свободного доступа в помещение домовладения № 32, расположенного по </w:t>
      </w:r>
      <w:r>
        <w:rPr>
          <w:rStyle w:val="cat-Addressgrp-3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4rplc-2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тайно похитил электрочайник, стоимостью 700,00рублей, причинив </w:t>
      </w: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Г.А. ущерб на указанную сумму, чем совершил мелкое хищение чужого имущества</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При таких обстоятельствах мировой судья находит, что в деянии </w:t>
      </w: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xml:space="preserve">. имеется состав административного правонарушения, предусмотренный ч.1 ст.7.27 </w:t>
      </w:r>
      <w:r>
        <w:rPr>
          <w:rFonts w:ascii="Times New Roman" w:eastAsia="Times New Roman" w:hAnsi="Times New Roman" w:cs="Times New Roman"/>
          <w:sz w:val="26"/>
          <w:szCs w:val="26"/>
        </w:rPr>
        <w:t xml:space="preserve">КоАП РФ, т.к. он совершил хищение чужого имущества, и его деяния не содержат признаков уголовно наказуемого деяния. </w:t>
      </w:r>
    </w:p>
    <w:p>
      <w:pPr>
        <w:spacing w:before="0" w:after="0"/>
        <w:ind w:firstLine="567"/>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sz w:val="26"/>
            <w:szCs w:val="26"/>
          </w:rPr>
          <w:t>ст. 28.2</w:t>
        </w:r>
      </w:hyperlink>
      <w:r>
        <w:rPr>
          <w:rFonts w:ascii="Times New Roman" w:eastAsia="Times New Roman" w:hAnsi="Times New Roman" w:cs="Times New Roman"/>
          <w:sz w:val="26"/>
          <w:szCs w:val="26"/>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EE"/>
            <w:sz w:val="26"/>
            <w:szCs w:val="26"/>
          </w:rPr>
          <w:t>ст. 25.1</w:t>
        </w:r>
      </w:hyperlink>
      <w:r>
        <w:rPr>
          <w:rFonts w:ascii="Times New Roman" w:eastAsia="Times New Roman" w:hAnsi="Times New Roman" w:cs="Times New Roman"/>
          <w:sz w:val="26"/>
          <w:szCs w:val="26"/>
        </w:rPr>
        <w:t xml:space="preserve"> КоАП РФ и </w:t>
      </w:r>
      <w:hyperlink r:id="rId6" w:history="1">
        <w:r>
          <w:rPr>
            <w:rFonts w:ascii="Times New Roman" w:eastAsia="Times New Roman" w:hAnsi="Times New Roman" w:cs="Times New Roman"/>
            <w:color w:val="0000EE"/>
            <w:sz w:val="26"/>
            <w:szCs w:val="26"/>
          </w:rPr>
          <w:t>ст. 51</w:t>
        </w:r>
      </w:hyperlink>
      <w:r>
        <w:rPr>
          <w:rFonts w:ascii="Times New Roman" w:eastAsia="Times New Roman" w:hAnsi="Times New Roman" w:cs="Times New Roman"/>
          <w:sz w:val="26"/>
          <w:szCs w:val="26"/>
        </w:rPr>
        <w:t xml:space="preserve"> Конституции РФ, Калистратову А.Н. разъяснены. </w:t>
      </w:r>
    </w:p>
    <w:p>
      <w:pPr>
        <w:spacing w:before="0" w:after="0"/>
        <w:ind w:firstLine="540"/>
        <w:jc w:val="both"/>
        <w:rPr>
          <w:sz w:val="26"/>
          <w:szCs w:val="26"/>
        </w:rPr>
      </w:pPr>
      <w:r>
        <w:rPr>
          <w:rFonts w:ascii="Times New Roman" w:eastAsia="Times New Roman" w:hAnsi="Times New Roman" w:cs="Times New Roman"/>
          <w:sz w:val="26"/>
          <w:szCs w:val="26"/>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в совершении административного правонарушения, предусмотренного ч.1 ст.7.27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Обстоятельством, смягчающим административную ответственность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мировой судья признает раскаяние лица.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отягчающих административную ответственность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в соответствии со ст.4.3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мировым судьей не установлено.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6"/>
          <w:szCs w:val="26"/>
        </w:rPr>
      </w:pPr>
      <w:r>
        <w:rPr>
          <w:rFonts w:ascii="Times New Roman" w:eastAsia="Times New Roman" w:hAnsi="Times New Roman" w:cs="Times New Roman"/>
          <w:sz w:val="26"/>
          <w:szCs w:val="26"/>
        </w:rPr>
        <w:t>При назначении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вида и размера административного наказания суд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rPr>
          <w:sz w:val="26"/>
          <w:szCs w:val="26"/>
        </w:rPr>
      </w:pPr>
      <w:r>
        <w:rPr>
          <w:rFonts w:ascii="Times New Roman" w:eastAsia="Times New Roman" w:hAnsi="Times New Roman" w:cs="Times New Roman"/>
          <w:sz w:val="26"/>
          <w:szCs w:val="26"/>
        </w:rPr>
        <w:t>Оснований для прекращения производства по делу об административном правонарушении не имеется.</w:t>
      </w:r>
    </w:p>
    <w:p>
      <w:pPr>
        <w:spacing w:before="0" w:after="0"/>
        <w:ind w:firstLine="720"/>
        <w:jc w:val="both"/>
        <w:rPr>
          <w:sz w:val="26"/>
          <w:szCs w:val="26"/>
        </w:rPr>
      </w:pPr>
      <w:r>
        <w:rPr>
          <w:rFonts w:ascii="Times New Roman" w:eastAsia="Times New Roman" w:hAnsi="Times New Roman" w:cs="Times New Roman"/>
          <w:sz w:val="26"/>
          <w:szCs w:val="26"/>
        </w:rPr>
        <w:t xml:space="preserve">На основании </w:t>
      </w:r>
      <w:r>
        <w:rPr>
          <w:rFonts w:ascii="Times New Roman" w:eastAsia="Times New Roman" w:hAnsi="Times New Roman" w:cs="Times New Roman"/>
          <w:sz w:val="26"/>
          <w:szCs w:val="26"/>
        </w:rPr>
        <w:t>изложенного</w:t>
      </w:r>
      <w:r>
        <w:rPr>
          <w:rFonts w:ascii="Times New Roman" w:eastAsia="Times New Roman" w:hAnsi="Times New Roman" w:cs="Times New Roman"/>
          <w:sz w:val="26"/>
          <w:szCs w:val="26"/>
        </w:rPr>
        <w:t xml:space="preserve"> и руководствуясь ст.ст.7.27, 29.9-29.10 КоАП РФ, </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540"/>
        <w:jc w:val="both"/>
        <w:rPr>
          <w:sz w:val="26"/>
          <w:szCs w:val="26"/>
        </w:rPr>
      </w:pPr>
      <w:r>
        <w:rPr>
          <w:rFonts w:ascii="Times New Roman" w:eastAsia="Times New Roman" w:hAnsi="Times New Roman" w:cs="Times New Roman"/>
          <w:sz w:val="26"/>
          <w:szCs w:val="26"/>
        </w:rPr>
        <w:t>Коровко</w:t>
      </w:r>
      <w:r>
        <w:rPr>
          <w:rFonts w:ascii="Times New Roman" w:eastAsia="Times New Roman" w:hAnsi="Times New Roman" w:cs="Times New Roman"/>
          <w:sz w:val="26"/>
          <w:szCs w:val="26"/>
        </w:rPr>
        <w:t xml:space="preserve"> Романа Викторовича, </w:t>
      </w:r>
      <w:r>
        <w:rPr>
          <w:rStyle w:val="cat-ExternalSystemDefinedgrp-32rplc-32"/>
          <w:rFonts w:ascii="Times New Roman" w:eastAsia="Times New Roman" w:hAnsi="Times New Roman" w:cs="Times New Roman"/>
          <w:sz w:val="26"/>
          <w:szCs w:val="26"/>
        </w:rPr>
        <w:t>...</w:t>
      </w:r>
      <w:r>
        <w:rPr>
          <w:rStyle w:val="cat-PassportDatagrp-20rplc-33"/>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ч.1 ст.7.27 КоАП РФ, и назначить ему наказание в виде административного штрафа в размере </w:t>
      </w:r>
      <w:r>
        <w:rPr>
          <w:rFonts w:ascii="Times New Roman" w:eastAsia="Times New Roman" w:hAnsi="Times New Roman" w:cs="Times New Roman"/>
          <w:sz w:val="26"/>
          <w:szCs w:val="26"/>
        </w:rPr>
        <w:t>3500</w:t>
      </w:r>
      <w:r>
        <w:rPr>
          <w:rFonts w:ascii="Times New Roman" w:eastAsia="Times New Roman" w:hAnsi="Times New Roman" w:cs="Times New Roman"/>
          <w:sz w:val="26"/>
          <w:szCs w:val="26"/>
        </w:rPr>
        <w:t>,00 рублей (</w:t>
      </w:r>
      <w:r>
        <w:rPr>
          <w:rFonts w:ascii="Times New Roman" w:eastAsia="Times New Roman" w:hAnsi="Times New Roman" w:cs="Times New Roman"/>
          <w:sz w:val="26"/>
          <w:szCs w:val="26"/>
        </w:rPr>
        <w:t>три тысячи пятьсот рублей 00</w:t>
      </w:r>
      <w:r>
        <w:rPr>
          <w:rFonts w:ascii="Times New Roman" w:eastAsia="Times New Roman" w:hAnsi="Times New Roman" w:cs="Times New Roman"/>
          <w:sz w:val="26"/>
          <w:szCs w:val="26"/>
        </w:rPr>
        <w:t xml:space="preserve"> копеек).</w:t>
      </w:r>
    </w:p>
    <w:p>
      <w:pPr>
        <w:spacing w:before="0" w:after="0"/>
        <w:ind w:firstLine="540"/>
        <w:jc w:val="both"/>
        <w:rPr>
          <w:sz w:val="26"/>
          <w:szCs w:val="26"/>
        </w:rPr>
      </w:pPr>
      <w:r>
        <w:rPr>
          <w:rFonts w:ascii="Times New Roman" w:eastAsia="Times New Roman" w:hAnsi="Times New Roman" w:cs="Times New Roman"/>
          <w:sz w:val="26"/>
          <w:szCs w:val="26"/>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sz w:val="26"/>
          <w:szCs w:val="26"/>
        </w:rPr>
        <w:t xml:space="preserve"> на реквизиты:</w:t>
      </w:r>
    </w:p>
    <w:p>
      <w:pPr>
        <w:spacing w:before="0" w:after="0"/>
        <w:ind w:firstLine="540"/>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штраф подлежит оплате на следующие реквизиты: </w:t>
      </w:r>
      <w:r>
        <w:rPr>
          <w:rFonts w:ascii="Times New Roman" w:eastAsia="Times New Roman" w:hAnsi="Times New Roman" w:cs="Times New Roman"/>
          <w:sz w:val="26"/>
          <w:szCs w:val="26"/>
        </w:rPr>
        <w:t>Штраф подлежит перечислению на счет получателя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Симферополь, ИНН </w:t>
      </w:r>
      <w:r>
        <w:rPr>
          <w:rStyle w:val="cat-PhoneNumbergrp-24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PhoneNumbergrp-25rplc-4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БИК 013510002, Единый казначейский счет 40102810645370000035, Казначейский счет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03100643000000017500, Лицевой счет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04752203230 в УФК по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Республике Крым, Код Сводного реестра </w:t>
      </w:r>
      <w:r>
        <w:rPr>
          <w:rStyle w:val="cat-PhoneNumbergrp-28rplc-4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ОКТМО </w:t>
      </w:r>
      <w:r>
        <w:rPr>
          <w:rStyle w:val="cat-PhoneNumbergrp-29rplc-4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КБК </w:t>
      </w:r>
      <w:r>
        <w:rPr>
          <w:rStyle w:val="cat-PhoneNumbergrp-30rplc-4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01 0027 140</w:t>
      </w:r>
      <w:r>
        <w:rPr>
          <w:rFonts w:ascii="Times New Roman" w:eastAsia="Times New Roman" w:hAnsi="Times New Roman" w:cs="Times New Roman"/>
          <w:sz w:val="26"/>
          <w:szCs w:val="26"/>
        </w:rPr>
        <w:t>.</w:t>
      </w:r>
    </w:p>
    <w:p>
      <w:pPr>
        <w:spacing w:before="0" w:after="0"/>
        <w:ind w:firstLine="540"/>
        <w:jc w:val="both"/>
        <w:rPr>
          <w:sz w:val="26"/>
          <w:szCs w:val="26"/>
        </w:rPr>
      </w:pPr>
      <w:r>
        <w:rPr>
          <w:rFonts w:ascii="Times New Roman" w:eastAsia="Times New Roman" w:hAnsi="Times New Roman" w:cs="Times New Roman"/>
          <w:sz w:val="26"/>
          <w:szCs w:val="26"/>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w:t>
      </w:r>
      <w:r>
        <w:rPr>
          <w:rFonts w:ascii="Times New Roman" w:eastAsia="Times New Roman" w:hAnsi="Times New Roman" w:cs="Times New Roman"/>
          <w:sz w:val="26"/>
          <w:szCs w:val="26"/>
        </w:rPr>
        <w:t xml:space="preserve">административной ответственности, необходимо представить мировому судье судебного участка №54 Красногвардейского судебного района Республики Крым по адресу: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Красногвардейское</w:t>
      </w:r>
      <w:r>
        <w:rPr>
          <w:rFonts w:ascii="Times New Roman" w:eastAsia="Times New Roman" w:hAnsi="Times New Roman" w:cs="Times New Roman"/>
          <w:sz w:val="26"/>
          <w:szCs w:val="26"/>
        </w:rPr>
        <w:t>, ул. Т</w:t>
      </w:r>
      <w:r>
        <w:rPr>
          <w:rFonts w:ascii="Times New Roman" w:eastAsia="Times New Roman" w:hAnsi="Times New Roman" w:cs="Times New Roman"/>
          <w:sz w:val="26"/>
          <w:szCs w:val="26"/>
        </w:rPr>
        <w:t>итова, 60.</w:t>
      </w:r>
    </w:p>
    <w:p>
      <w:pPr>
        <w:spacing w:before="0" w:after="0"/>
        <w:ind w:firstLine="54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6"/>
          <w:szCs w:val="26"/>
        </w:rPr>
      </w:pPr>
      <w:r>
        <w:rPr>
          <w:rFonts w:ascii="Times New Roman" w:eastAsia="Times New Roman" w:hAnsi="Times New Roman" w:cs="Times New Roman"/>
          <w:sz w:val="26"/>
          <w:szCs w:val="26"/>
        </w:rPr>
        <w:t>Постановление может быть обжаловано в Красногвардейский районный суд Республики Крым в течение 10 суток со дня получения его копии.</w:t>
      </w:r>
    </w:p>
    <w:p>
      <w:pPr>
        <w:spacing w:before="0" w:after="0"/>
        <w:rPr>
          <w:sz w:val="26"/>
          <w:szCs w:val="26"/>
        </w:rPr>
      </w:pPr>
    </w:p>
    <w:p>
      <w:pPr>
        <w:spacing w:before="0" w:after="0"/>
        <w:ind w:firstLine="708"/>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И.В. Чернецкая</w:t>
      </w: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2rplc-7">
    <w:name w:val="cat-ExternalSystemDefined grp-32 rplc-7"/>
    <w:basedOn w:val="DefaultParagraphFont"/>
  </w:style>
  <w:style w:type="character" w:customStyle="1" w:styleId="cat-PassportDatagrp-19rplc-8">
    <w:name w:val="cat-PassportData grp-19 rplc-8"/>
    <w:basedOn w:val="DefaultParagraphFont"/>
  </w:style>
  <w:style w:type="character" w:customStyle="1" w:styleId="cat-Addressgrp-2rplc-9">
    <w:name w:val="cat-Address grp-2 rplc-9"/>
    <w:basedOn w:val="DefaultParagraphFont"/>
  </w:style>
  <w:style w:type="character" w:customStyle="1" w:styleId="cat-Addressgrp-3rplc-13">
    <w:name w:val="cat-Address grp-3 rplc-13"/>
    <w:basedOn w:val="DefaultParagraphFont"/>
  </w:style>
  <w:style w:type="character" w:customStyle="1" w:styleId="cat-Addressgrp-4rplc-14">
    <w:name w:val="cat-Address grp-4 rplc-14"/>
    <w:basedOn w:val="DefaultParagraphFont"/>
  </w:style>
  <w:style w:type="character" w:customStyle="1" w:styleId="cat-Addressgrp-3rplc-23">
    <w:name w:val="cat-Address grp-3 rplc-23"/>
    <w:basedOn w:val="DefaultParagraphFont"/>
  </w:style>
  <w:style w:type="character" w:customStyle="1" w:styleId="cat-Addressgrp-4rplc-24">
    <w:name w:val="cat-Address grp-4 rplc-24"/>
    <w:basedOn w:val="DefaultParagraphFont"/>
  </w:style>
  <w:style w:type="character" w:customStyle="1" w:styleId="cat-ExternalSystemDefinedgrp-32rplc-32">
    <w:name w:val="cat-ExternalSystemDefined grp-32 rplc-32"/>
    <w:basedOn w:val="DefaultParagraphFont"/>
  </w:style>
  <w:style w:type="character" w:customStyle="1" w:styleId="cat-PassportDatagrp-20rplc-33">
    <w:name w:val="cat-PassportData grp-20 rplc-33"/>
    <w:basedOn w:val="DefaultParagraphFont"/>
  </w:style>
  <w:style w:type="character" w:customStyle="1" w:styleId="cat-PhoneNumbergrp-24rplc-40">
    <w:name w:val="cat-PhoneNumber grp-24 rplc-40"/>
    <w:basedOn w:val="DefaultParagraphFont"/>
  </w:style>
  <w:style w:type="character" w:customStyle="1" w:styleId="cat-PhoneNumbergrp-25rplc-41">
    <w:name w:val="cat-PhoneNumber grp-25 rplc-41"/>
    <w:basedOn w:val="DefaultParagraphFont"/>
  </w:style>
  <w:style w:type="character" w:customStyle="1" w:styleId="cat-PhoneNumbergrp-28rplc-45">
    <w:name w:val="cat-PhoneNumber grp-28 rplc-45"/>
    <w:basedOn w:val="DefaultParagraphFont"/>
  </w:style>
  <w:style w:type="character" w:customStyle="1" w:styleId="cat-PhoneNumbergrp-29rplc-46">
    <w:name w:val="cat-PhoneNumber grp-29 rplc-46"/>
    <w:basedOn w:val="DefaultParagraphFont"/>
  </w:style>
  <w:style w:type="character" w:customStyle="1" w:styleId="cat-PhoneNumbergrp-30rplc-47">
    <w:name w:val="cat-PhoneNumber grp-30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