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439" w:rsidRPr="00202E9B" w:rsidP="007324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02E9B">
        <w:rPr>
          <w:rFonts w:ascii="Times New Roman" w:hAnsi="Times New Roman"/>
          <w:sz w:val="28"/>
          <w:szCs w:val="28"/>
        </w:rPr>
        <w:t>Дело № 5-54-157/2023</w:t>
      </w:r>
    </w:p>
    <w:p w:rsidR="00732439" w:rsidRPr="00202E9B" w:rsidP="007324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02E9B">
        <w:rPr>
          <w:rFonts w:ascii="Times New Roman" w:hAnsi="Times New Roman"/>
          <w:sz w:val="28"/>
          <w:szCs w:val="28"/>
        </w:rPr>
        <w:t>91</w:t>
      </w:r>
      <w:r w:rsidRPr="00202E9B">
        <w:rPr>
          <w:rFonts w:ascii="Times New Roman" w:hAnsi="Times New Roman"/>
          <w:sz w:val="28"/>
          <w:szCs w:val="28"/>
          <w:lang w:val="en-US"/>
        </w:rPr>
        <w:t>MS</w:t>
      </w:r>
      <w:r w:rsidRPr="00202E9B">
        <w:rPr>
          <w:rFonts w:ascii="Times New Roman" w:hAnsi="Times New Roman"/>
          <w:sz w:val="28"/>
          <w:szCs w:val="28"/>
        </w:rPr>
        <w:t>0054-01-2023-001171-74</w:t>
      </w:r>
    </w:p>
    <w:p w:rsidR="00732439" w:rsidRPr="00202E9B" w:rsidP="007324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02E9B">
        <w:rPr>
          <w:rFonts w:ascii="Times New Roman" w:hAnsi="Times New Roman"/>
          <w:sz w:val="28"/>
          <w:szCs w:val="28"/>
        </w:rPr>
        <w:t>ПОСТАНОВЛЕНИЕ</w:t>
      </w:r>
    </w:p>
    <w:p w:rsidR="00732439" w:rsidRPr="00202E9B" w:rsidP="007324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02E9B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 е</w:t>
      </w:r>
      <w:r w:rsidRPr="00202E9B">
        <w:rPr>
          <w:rFonts w:ascii="Times New Roman" w:hAnsi="Times New Roman"/>
          <w:sz w:val="24"/>
          <w:szCs w:val="24"/>
        </w:rPr>
        <w:t>-mail:ms54@must.rk.gov.ru)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>28 июня 2023 года                                                  пгт. Красногвардейское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</w:t>
      </w:r>
      <w:r w:rsidRPr="00202E9B">
        <w:rPr>
          <w:rFonts w:ascii="Times New Roman" w:hAnsi="Times New Roman"/>
          <w:sz w:val="25"/>
          <w:szCs w:val="25"/>
        </w:rPr>
        <w:t>ом правонарушении в отношении: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b/>
          <w:sz w:val="25"/>
          <w:szCs w:val="25"/>
        </w:rPr>
        <w:t>Грищенко О.В., ЛИЧНЫЕ ДАННЫЕ</w:t>
      </w:r>
      <w:r w:rsidRPr="00202E9B">
        <w:rPr>
          <w:rFonts w:ascii="Times New Roman" w:hAnsi="Times New Roman"/>
          <w:sz w:val="25"/>
          <w:szCs w:val="25"/>
        </w:rPr>
        <w:t>, по ч. 1 ст. 20.25 КоАП Российской Феде</w:t>
      </w:r>
      <w:r w:rsidRPr="00202E9B">
        <w:rPr>
          <w:rFonts w:ascii="Times New Roman" w:hAnsi="Times New Roman"/>
          <w:sz w:val="25"/>
          <w:szCs w:val="25"/>
        </w:rPr>
        <w:t xml:space="preserve">рации, </w:t>
      </w:r>
    </w:p>
    <w:p w:rsidR="00732439" w:rsidRPr="00202E9B" w:rsidP="00732439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>УСТАНОВИЛ: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>Грищенко О.В., не уплатил административный штраф в размере 500,00 (пятьсот) рублей, наложенный постановлением по делу об административном правонарушении сери 8204 № 01852</w:t>
      </w:r>
      <w:r w:rsidRPr="00202E9B">
        <w:rPr>
          <w:rFonts w:ascii="Times New Roman" w:hAnsi="Times New Roman"/>
          <w:sz w:val="25"/>
          <w:szCs w:val="25"/>
        </w:rPr>
        <w:t>5</w:t>
      </w:r>
      <w:r w:rsidRPr="00202E9B">
        <w:rPr>
          <w:rFonts w:ascii="Times New Roman" w:hAnsi="Times New Roman"/>
          <w:sz w:val="25"/>
          <w:szCs w:val="25"/>
        </w:rPr>
        <w:t xml:space="preserve"> от 06.02.2023 года, вступившего в законную силу 17.02.2023 года, </w:t>
      </w:r>
      <w:r w:rsidRPr="00202E9B">
        <w:rPr>
          <w:rFonts w:ascii="Times New Roman" w:hAnsi="Times New Roman"/>
          <w:sz w:val="25"/>
          <w:szCs w:val="25"/>
        </w:rPr>
        <w:t>в установленный законном 60-дневный срок, предусмотренный ч.1 ст.32.2 КоАП, чем нарушил положения ч. 1 ст. 20.25 КоАП.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>В судебном заседании Грищенко О.В., пояснил, что зимой небыло работы, в связи с чем не оплатил в срок, однако на момент рассмотрения дела</w:t>
      </w:r>
      <w:r w:rsidRPr="00202E9B">
        <w:rPr>
          <w:rFonts w:ascii="Times New Roman" w:hAnsi="Times New Roman"/>
          <w:sz w:val="25"/>
          <w:szCs w:val="25"/>
        </w:rPr>
        <w:t xml:space="preserve"> штраф оплачен, что подтверждается квитанцией.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732439" w:rsidRPr="00202E9B" w:rsidP="0073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202E9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202E9B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202E9B">
        <w:rPr>
          <w:rFonts w:ascii="Times New Roman" w:hAnsi="Times New Roman"/>
          <w:sz w:val="25"/>
          <w:szCs w:val="25"/>
        </w:rPr>
        <w:t>о пятидесяти часов.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31.5 настоящего Кодекса.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Согласно ч. 5 ст. 32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арушении, предусмотренном ч. 1 ст. 20.25 настоящего Кодекса, в отношении лица, не уплатившего административный штраф.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ответственности,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дминистративного правонарушения, предусмотренного ч. 1 ст. 20.25 КоАП РФ. </w:t>
      </w:r>
    </w:p>
    <w:p w:rsidR="00732439" w:rsidRPr="00202E9B" w:rsidP="0073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Как усматривается из материалов дела, постановлением об административном правонарушении сери 8204 № 01852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от 06.02.2023 года, </w:t>
      </w:r>
      <w:r w:rsidRPr="00202E9B">
        <w:rPr>
          <w:rFonts w:ascii="Times New Roman" w:hAnsi="Times New Roman"/>
          <w:sz w:val="25"/>
          <w:szCs w:val="25"/>
        </w:rPr>
        <w:t>Грищенко О.В.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привлечен к административной ответственн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ости по ч.1 ст. 20.1 КоАП РФ. Данное постановление вступило в законную силу 17.02.2023 года. Отсрочка или рассрочка исполнения постановления в части уплаты штрафа не предоставлялась, срок уплаты штрафа истек 18.04.2023.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Таким образом, в установленный закон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ом срок, не позднее 60 дней со дня вступления постановления о наложении административного штрафа в законную силу до 17.02.2023 года </w:t>
      </w:r>
      <w:r w:rsidRPr="00202E9B">
        <w:rPr>
          <w:rFonts w:ascii="Times New Roman" w:hAnsi="Times New Roman"/>
          <w:sz w:val="25"/>
          <w:szCs w:val="25"/>
        </w:rPr>
        <w:t>Грищенко О.В.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административный штраф не оплатил.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Фактические обстоятельства дела подтверждаются имеющимися в материалах дел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а доказательствами, а именно: протоколом об административном правонарушении, копией постановления 8204 № 01852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от 06.02.2023 года, объяснениями </w:t>
      </w:r>
      <w:r w:rsidRPr="00202E9B">
        <w:rPr>
          <w:rFonts w:ascii="Times New Roman" w:hAnsi="Times New Roman"/>
          <w:sz w:val="25"/>
          <w:szCs w:val="25"/>
        </w:rPr>
        <w:t>Грищенко О.В.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, а также квитанцией №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90490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от 27.06.2023 года.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Составленные по делу об административном правонару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Оценив исследован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ные доказательства в совокупности, мировой судья приходит к выводу, что виновность </w:t>
      </w:r>
      <w:r w:rsidRPr="00202E9B">
        <w:rPr>
          <w:rFonts w:ascii="Times New Roman" w:hAnsi="Times New Roman"/>
          <w:sz w:val="25"/>
          <w:szCs w:val="25"/>
        </w:rPr>
        <w:t>Грищенко О.В.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Кодексом, является доказанной.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Соблюдая требования части 2 статьи 4.1 КоАП РФ, при назначении </w:t>
      </w:r>
      <w:r w:rsidRPr="00202E9B">
        <w:rPr>
          <w:rFonts w:ascii="Times New Roman" w:hAnsi="Times New Roman"/>
          <w:sz w:val="25"/>
          <w:szCs w:val="25"/>
        </w:rPr>
        <w:t>Грищенко О.В.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Обстоятельствами, смягчающими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административную ответственность, мировой судья признает раскаяние </w:t>
      </w:r>
      <w:r w:rsidRPr="00202E9B">
        <w:rPr>
          <w:rFonts w:ascii="Times New Roman" w:hAnsi="Times New Roman"/>
          <w:sz w:val="25"/>
          <w:szCs w:val="25"/>
        </w:rPr>
        <w:t>Грищенко О.В.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в совершении административного правонарушения, признание вины, оплата штрафа.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В силу ст. 2.9 КоАП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ответственности и ограничиться устным замечанием. </w:t>
      </w:r>
    </w:p>
    <w:p w:rsidR="00732439" w:rsidRPr="00202E9B" w:rsidP="0073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 xml:space="preserve">Согласно </w:t>
      </w:r>
      <w:hyperlink r:id="rId5" w:history="1">
        <w:r w:rsidRPr="00202E9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пункту 21</w:t>
        </w:r>
      </w:hyperlink>
      <w:r w:rsidRPr="00202E9B">
        <w:rPr>
          <w:rFonts w:ascii="Times New Roman" w:hAnsi="Times New Roman"/>
          <w:sz w:val="25"/>
          <w:szCs w:val="25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</w:t>
      </w:r>
      <w:r w:rsidRPr="00202E9B">
        <w:rPr>
          <w:rFonts w:ascii="Times New Roman" w:hAnsi="Times New Roman"/>
          <w:sz w:val="25"/>
          <w:szCs w:val="25"/>
        </w:rPr>
        <w:t xml:space="preserve">лозначительность совершенного административного правонарушения, судья на основании </w:t>
      </w:r>
      <w:hyperlink r:id="rId6" w:history="1">
        <w:r w:rsidRPr="00202E9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статьи 2.9</w:t>
        </w:r>
      </w:hyperlink>
      <w:r w:rsidRPr="00202E9B">
        <w:rPr>
          <w:rFonts w:ascii="Times New Roman" w:hAnsi="Times New Roman"/>
          <w:sz w:val="25"/>
          <w:szCs w:val="25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732439" w:rsidRPr="00202E9B" w:rsidP="0073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>Малозначительным административным правонарушением являет</w:t>
      </w:r>
      <w:r w:rsidRPr="00202E9B">
        <w:rPr>
          <w:rFonts w:ascii="Times New Roman" w:hAnsi="Times New Roman"/>
          <w:sz w:val="25"/>
          <w:szCs w:val="25"/>
        </w:rPr>
        <w:t>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</w:t>
      </w:r>
      <w:r w:rsidRPr="00202E9B">
        <w:rPr>
          <w:rFonts w:ascii="Times New Roman" w:hAnsi="Times New Roman"/>
          <w:sz w:val="25"/>
          <w:szCs w:val="25"/>
        </w:rPr>
        <w:t>нного нарушения охраняемых общественных правоотношений.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Согласно квитанции №</w:t>
      </w:r>
      <w:r w:rsidRPr="00202E9B">
        <w:rPr>
          <w:sz w:val="25"/>
          <w:szCs w:val="25"/>
        </w:rPr>
        <w:t xml:space="preserve"> 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90490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от 27.06.2023 года, штраф в размере 500,00 рублей по УИН №18810391232040185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256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уплачен 27.06.2023  года.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Таким образом, мировым судьей установлено, что на день рассмотрения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административного дела и на момент составления протокола, постановление от 06.02.2023 года – исполнено.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Приведенные выше обстоятельства позволяют сделать вывод о том, что совершенное </w:t>
      </w:r>
      <w:r w:rsidRPr="00202E9B">
        <w:rPr>
          <w:rFonts w:ascii="Times New Roman" w:hAnsi="Times New Roman"/>
          <w:sz w:val="25"/>
          <w:szCs w:val="25"/>
        </w:rPr>
        <w:t>Грищенко О.В.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деяние, хотя формально и содержит признаки состава админи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вного правонарушения малозначительным.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При освобождении нарушителя от административной ответственности, в виду применения ст. 2.9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С учетом изложенных обстоятельств, мировой судья считает, что производство по делу подлежит прекращению на основании статьи 2.9 КоАП РФ, в связи с малозначительностью допущенного правонарушения, и ограничивается устным замечанием в отношении </w:t>
      </w:r>
      <w:r w:rsidRPr="00202E9B">
        <w:rPr>
          <w:rFonts w:ascii="Times New Roman" w:hAnsi="Times New Roman"/>
          <w:sz w:val="25"/>
          <w:szCs w:val="25"/>
        </w:rPr>
        <w:t>Грищенко О.</w:t>
      </w:r>
      <w:r w:rsidRPr="00202E9B">
        <w:rPr>
          <w:rFonts w:ascii="Times New Roman" w:hAnsi="Times New Roman"/>
          <w:sz w:val="25"/>
          <w:szCs w:val="25"/>
        </w:rPr>
        <w:t>В.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, освобождая его от административной ответственности.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изложенного, руководствуясь ст. 2.9, ч. 1 ст. 20.25, ст. ст. 26.2, 29.7 - 29.11 КоАП РФ, мировой судья - </w:t>
      </w:r>
    </w:p>
    <w:p w:rsidR="00732439" w:rsidRPr="00202E9B" w:rsidP="0073243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постановил: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Освободить </w:t>
      </w:r>
      <w:r w:rsidRPr="00202E9B">
        <w:rPr>
          <w:rFonts w:ascii="Times New Roman" w:hAnsi="Times New Roman"/>
          <w:b/>
          <w:sz w:val="25"/>
          <w:szCs w:val="25"/>
        </w:rPr>
        <w:t xml:space="preserve">Грищенко </w:t>
      </w:r>
      <w:r>
        <w:rPr>
          <w:rFonts w:ascii="Times New Roman" w:hAnsi="Times New Roman"/>
          <w:b/>
          <w:sz w:val="25"/>
          <w:szCs w:val="25"/>
        </w:rPr>
        <w:t>О.В., ДАТА</w:t>
      </w:r>
      <w:r w:rsidRPr="00202E9B">
        <w:rPr>
          <w:rFonts w:ascii="Times New Roman" w:hAnsi="Times New Roman"/>
          <w:b/>
          <w:sz w:val="25"/>
          <w:szCs w:val="25"/>
        </w:rPr>
        <w:t xml:space="preserve"> года рождения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, от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 административной ответственности, предусмотренной ч. 1 ст. 20.25 КоАП РФ, в связи с малозначительностью административного правонарушения.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Объявить </w:t>
      </w:r>
      <w:r w:rsidRPr="00202E9B">
        <w:rPr>
          <w:rFonts w:ascii="Times New Roman" w:hAnsi="Times New Roman"/>
          <w:sz w:val="25"/>
          <w:szCs w:val="25"/>
        </w:rPr>
        <w:t xml:space="preserve">Грищенко </w:t>
      </w:r>
      <w:r>
        <w:rPr>
          <w:rFonts w:ascii="Times New Roman" w:hAnsi="Times New Roman"/>
          <w:sz w:val="25"/>
          <w:szCs w:val="25"/>
        </w:rPr>
        <w:t>О.В., ДАТА</w:t>
      </w:r>
      <w:r w:rsidRPr="00202E9B">
        <w:rPr>
          <w:rFonts w:ascii="Times New Roman" w:hAnsi="Times New Roman"/>
          <w:sz w:val="25"/>
          <w:szCs w:val="25"/>
        </w:rPr>
        <w:t xml:space="preserve"> года рождения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, устное замечание.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Pr="00202E9B">
        <w:rPr>
          <w:rFonts w:ascii="Times New Roman" w:hAnsi="Times New Roman"/>
          <w:sz w:val="25"/>
          <w:szCs w:val="25"/>
        </w:rPr>
        <w:t xml:space="preserve">Грищенко </w:t>
      </w:r>
      <w:r>
        <w:rPr>
          <w:rFonts w:ascii="Times New Roman" w:hAnsi="Times New Roman"/>
          <w:sz w:val="25"/>
          <w:szCs w:val="25"/>
        </w:rPr>
        <w:t>О.В., ДАТА</w:t>
      </w:r>
      <w:r w:rsidRPr="00202E9B">
        <w:rPr>
          <w:rFonts w:ascii="Times New Roman" w:hAnsi="Times New Roman"/>
          <w:sz w:val="25"/>
          <w:szCs w:val="25"/>
        </w:rPr>
        <w:t xml:space="preserve"> года рождения</w:t>
      </w:r>
      <w:r w:rsidRPr="00202E9B">
        <w:rPr>
          <w:rFonts w:ascii="Times New Roman" w:hAnsi="Times New Roman"/>
          <w:sz w:val="25"/>
          <w:szCs w:val="25"/>
        </w:rPr>
        <w:t xml:space="preserve">, 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прекратить на основании ст. 2.9. Код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 xml:space="preserve">екса Российской Федерации об административных правонарушениях в связи с малозначительностью правонарушения.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</w:t>
      </w:r>
      <w:r w:rsidRPr="00202E9B">
        <w:rPr>
          <w:rFonts w:ascii="Times New Roman" w:hAnsi="Times New Roman"/>
          <w:sz w:val="25"/>
          <w:szCs w:val="25"/>
        </w:rPr>
        <w:t>судебного района Республики Крым в течение 10 суток со дня получения копии постановления.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02E9B">
        <w:rPr>
          <w:rFonts w:ascii="Times New Roman" w:hAnsi="Times New Roman"/>
          <w:sz w:val="25"/>
          <w:szCs w:val="25"/>
        </w:rPr>
        <w:t xml:space="preserve"> </w:t>
      </w:r>
    </w:p>
    <w:p w:rsidR="00732439" w:rsidRPr="00202E9B" w:rsidP="00732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>Мировой судья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ab/>
        <w:t xml:space="preserve">                   </w:t>
      </w:r>
      <w:r w:rsidRPr="00202E9B">
        <w:rPr>
          <w:rFonts w:ascii="Times New Roman" w:eastAsia="Times New Roman" w:hAnsi="Times New Roman"/>
          <w:sz w:val="25"/>
          <w:szCs w:val="25"/>
          <w:lang w:eastAsia="ru-RU"/>
        </w:rPr>
        <w:tab/>
        <w:t>И.В. Чернецкая</w:t>
      </w:r>
    </w:p>
    <w:p w:rsidR="00F1289E" w:rsidRPr="00202E9B"/>
    <w:sectPr w:rsidSect="0073243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4"/>
    <w:rsid w:val="00202E9B"/>
    <w:rsid w:val="00732439"/>
    <w:rsid w:val="00A732BD"/>
    <w:rsid w:val="00AA14E4"/>
    <w:rsid w:val="00F12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43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3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2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