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5-54-171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</w:t>
      </w:r>
      <w:r>
        <w:rPr>
          <w:rFonts w:ascii="Times New Roman" w:eastAsia="Times New Roman" w:hAnsi="Times New Roman" w:cs="Times New Roman"/>
          <w:sz w:val="28"/>
          <w:szCs w:val="28"/>
        </w:rPr>
        <w:t>456-21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ст.15.5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Местной религиозной организации христиан веры евангельской «Церковь вестник спасения» </w:t>
      </w:r>
      <w:r>
        <w:rPr>
          <w:rFonts w:ascii="Times New Roman" w:eastAsia="Times New Roman" w:hAnsi="Times New Roman" w:cs="Times New Roman"/>
          <w:sz w:val="28"/>
          <w:szCs w:val="28"/>
        </w:rPr>
        <w:t>Рышко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Петра Петровича,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имеющего на иждивении троих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расположена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руководителем Местной религиозной организации христиан веры евангельской «Церковь вестник спасения»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расположенной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расчет по страховым взносам (КНД 1151111) за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расчета по страховым взносам (КНД 1151111)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за</w:t>
      </w:r>
      <w:r>
        <w:rPr>
          <w:rFonts w:ascii="Times New Roman" w:eastAsia="Times New Roman" w:hAnsi="Times New Roman" w:cs="Times New Roman"/>
          <w:sz w:val="28"/>
          <w:szCs w:val="28"/>
        </w:rPr>
        <w:t>конодательству – не позднее 30.07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года. Фактически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(КНД 1151111) за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 2018 года представлен 31.07</w:t>
      </w:r>
      <w:r>
        <w:rPr>
          <w:rFonts w:ascii="Times New Roman" w:eastAsia="Times New Roman" w:hAnsi="Times New Roman" w:cs="Times New Roman"/>
          <w:sz w:val="28"/>
          <w:szCs w:val="28"/>
        </w:rPr>
        <w:t>.2018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ст.15.5 КоАП РФ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 </w:t>
      </w:r>
      <w:r>
        <w:rPr>
          <w:rFonts w:ascii="Times New Roman" w:eastAsia="Times New Roman" w:hAnsi="Times New Roman" w:cs="Times New Roman"/>
          <w:sz w:val="28"/>
          <w:szCs w:val="28"/>
        </w:rPr>
        <w:t>факт правонарушения не отрицал, пояснил, что изначально в ФНС говорили, что не требуется предоставление данной отчетности.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Местной </w:t>
      </w:r>
      <w:r>
        <w:rPr>
          <w:rFonts w:ascii="Times New Roman" w:eastAsia="Times New Roman" w:hAnsi="Times New Roman" w:cs="Times New Roman"/>
          <w:sz w:val="28"/>
          <w:szCs w:val="28"/>
        </w:rPr>
        <w:t>религиозной организации христиан веры евангельской «Церковь вестник спасения»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Рышко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 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также подтверждается письменными доказательствами, имеющимися в материалах дела: протоколом об административном правонарушении № 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22.05.2019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года, копией выписки из ЕГРЮЛ, сведений из базы данных СЭОД.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 правильно квалифицированы по ст. 15.5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Рышко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Рышко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 за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Рышко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пределах санкции ст. 15.5 КоАП в виде предупреждения.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Рышко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Петра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правонарушения по ст. 15.5 КоАП РФ и назначить ему административное наказание в виде предупреждения.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PassportDatagrp-17rplc-31">
    <w:name w:val="cat-PassportData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