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176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</w:t>
      </w:r>
      <w:r>
        <w:rPr>
          <w:rFonts w:ascii="Times New Roman" w:eastAsia="Times New Roman" w:hAnsi="Times New Roman" w:cs="Times New Roman"/>
          <w:sz w:val="28"/>
          <w:szCs w:val="28"/>
        </w:rPr>
        <w:t>-01-2019-000473-67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ч.3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Шеригова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Владимировича, 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женатого, не имеющего на иждивении несовершеннолетних детей, работающего в ООО «Дружба Народов Нова» рабочим по отлову птицы,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tabs>
          <w:tab w:val="left" w:pos="927"/>
          <w:tab w:val="center" w:pos="4961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 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Богдана Хмельницкого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Шеригов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нарушение п. 2.7 Правил дорожного движения 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мопед </w:t>
      </w:r>
      <w:r>
        <w:rPr>
          <w:rFonts w:ascii="Times New Roman" w:eastAsia="Times New Roman" w:hAnsi="Times New Roman" w:cs="Times New Roman"/>
          <w:sz w:val="28"/>
          <w:szCs w:val="28"/>
        </w:rPr>
        <w:t>Евротек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состоянии алкогольного опьянения, не имея права управления транспортными средствами.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опед </w:t>
      </w:r>
      <w:r>
        <w:rPr>
          <w:rFonts w:ascii="Times New Roman" w:eastAsia="Times New Roman" w:hAnsi="Times New Roman" w:cs="Times New Roman"/>
          <w:sz w:val="28"/>
          <w:szCs w:val="28"/>
        </w:rPr>
        <w:t>Евротек</w:t>
      </w:r>
      <w:r>
        <w:rPr>
          <w:rFonts w:ascii="Times New Roman" w:eastAsia="Times New Roman" w:hAnsi="Times New Roman" w:cs="Times New Roman"/>
          <w:sz w:val="28"/>
          <w:szCs w:val="28"/>
        </w:rPr>
        <w:t>, без государственного регистрационного номера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Шеригову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Шеригов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раскаялся.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Шеригов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82 АП </w:t>
      </w:r>
      <w:r>
        <w:rPr>
          <w:rFonts w:ascii="Times New Roman" w:eastAsia="Times New Roman" w:hAnsi="Times New Roman" w:cs="Times New Roman"/>
          <w:sz w:val="28"/>
          <w:szCs w:val="28"/>
        </w:rPr>
        <w:t>021272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года, составленному ИДПС группы ДПС ГИБДД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ул. </w:t>
      </w:r>
      <w:r>
        <w:rPr>
          <w:rFonts w:ascii="Times New Roman" w:eastAsia="Times New Roman" w:hAnsi="Times New Roman" w:cs="Times New Roman"/>
          <w:sz w:val="28"/>
          <w:szCs w:val="28"/>
        </w:rPr>
        <w:t>Б.Хмельницкого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Красногвардейского района,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Шеригов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 2.7 Правил дорожного движения 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мопед </w:t>
      </w:r>
      <w:r>
        <w:rPr>
          <w:rFonts w:ascii="Times New Roman" w:eastAsia="Times New Roman" w:hAnsi="Times New Roman" w:cs="Times New Roman"/>
          <w:sz w:val="28"/>
          <w:szCs w:val="28"/>
        </w:rPr>
        <w:t>Евротек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алкогольного опьянения, не имея права управления транспортными средствами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акту освидетельствования на состояние алкогольного опьянен</w:t>
      </w:r>
      <w:r>
        <w:rPr>
          <w:rFonts w:ascii="Times New Roman" w:eastAsia="Times New Roman" w:hAnsi="Times New Roman" w:cs="Times New Roman"/>
          <w:sz w:val="28"/>
          <w:szCs w:val="28"/>
        </w:rPr>
        <w:t>ия 61АА № 129122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Шеригов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установлено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1.15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Шеригов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согласился.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Вышеуказанные показания прибора анализатора паров этанола 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зафиксированы и на бумажном носителе.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Шеригов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ч.3 ст.12.8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Шеригов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Шеригов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Шеригов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ч.3 ст.12.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8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Шеригов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Шеригов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признает раскаяние лица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Шеригов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Шеригов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ст.ст.12.8,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Шеригова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Владимировича, </w:t>
      </w:r>
      <w:r>
        <w:rPr>
          <w:rStyle w:val="cat-PassportDatagrp-18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 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PassportDatagrp-18rplc-42">
    <w:name w:val="cat-PassportData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