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7CC" w:rsidRPr="000368AF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                                                                                                              № 5-54-</w:t>
      </w:r>
      <w:r w:rsidRPr="000368AF" w:rsidR="00F043DA">
        <w:rPr>
          <w:color w:val="auto"/>
          <w:sz w:val="27"/>
          <w:szCs w:val="27"/>
        </w:rPr>
        <w:t>197</w:t>
      </w:r>
      <w:r w:rsidRPr="000368AF">
        <w:rPr>
          <w:color w:val="auto"/>
          <w:sz w:val="27"/>
          <w:szCs w:val="27"/>
        </w:rPr>
        <w:t>/202</w:t>
      </w:r>
      <w:r w:rsidRPr="000368AF" w:rsidR="00FC1ABD">
        <w:rPr>
          <w:color w:val="auto"/>
          <w:sz w:val="27"/>
          <w:szCs w:val="27"/>
        </w:rPr>
        <w:t>4</w:t>
      </w:r>
    </w:p>
    <w:p w:rsidR="001427CC" w:rsidRPr="000368AF" w:rsidP="001427CC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0368AF">
        <w:rPr>
          <w:bCs/>
          <w:color w:val="auto"/>
          <w:sz w:val="27"/>
          <w:szCs w:val="27"/>
        </w:rPr>
        <w:t>91MS0054-01-202</w:t>
      </w:r>
      <w:r w:rsidRPr="000368AF" w:rsidR="00FC1ABD">
        <w:rPr>
          <w:bCs/>
          <w:color w:val="auto"/>
          <w:sz w:val="27"/>
          <w:szCs w:val="27"/>
        </w:rPr>
        <w:t>4</w:t>
      </w:r>
      <w:r w:rsidRPr="000368AF">
        <w:rPr>
          <w:bCs/>
          <w:color w:val="auto"/>
          <w:sz w:val="27"/>
          <w:szCs w:val="27"/>
        </w:rPr>
        <w:t>-00</w:t>
      </w:r>
      <w:r w:rsidRPr="000368AF" w:rsidR="00F043DA">
        <w:rPr>
          <w:bCs/>
          <w:color w:val="auto"/>
          <w:sz w:val="27"/>
          <w:szCs w:val="27"/>
        </w:rPr>
        <w:t>1009-91</w:t>
      </w:r>
    </w:p>
    <w:p w:rsidR="001427CC" w:rsidRPr="000368AF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ПОСТАНОВЛЕНИЕ</w:t>
      </w:r>
    </w:p>
    <w:p w:rsidR="001427CC" w:rsidRPr="000368AF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  <w:r w:rsidRPr="000368AF">
        <w:rPr>
          <w:bCs/>
          <w:color w:val="auto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0368AF">
        <w:rPr>
          <w:iCs/>
          <w:color w:val="auto"/>
          <w:szCs w:val="24"/>
        </w:rPr>
        <w:t xml:space="preserve"> тел.: (36556) 2-18-28, е-</w:t>
      </w:r>
      <w:r w:rsidRPr="000368AF">
        <w:rPr>
          <w:iCs/>
          <w:color w:val="auto"/>
          <w:szCs w:val="24"/>
          <w:lang w:val="en-US"/>
        </w:rPr>
        <w:t>mail</w:t>
      </w:r>
      <w:r w:rsidRPr="000368AF">
        <w:rPr>
          <w:iCs/>
          <w:color w:val="auto"/>
          <w:szCs w:val="24"/>
        </w:rPr>
        <w:t>:</w:t>
      </w:r>
      <w:r w:rsidRPr="000368AF">
        <w:rPr>
          <w:color w:val="auto"/>
          <w:szCs w:val="24"/>
          <w:lang w:val="en-US"/>
        </w:rPr>
        <w:t>ms</w:t>
      </w:r>
      <w:r w:rsidRPr="000368AF">
        <w:rPr>
          <w:color w:val="auto"/>
          <w:szCs w:val="24"/>
        </w:rPr>
        <w:t>54@</w:t>
      </w:r>
      <w:r w:rsidRPr="000368AF">
        <w:rPr>
          <w:color w:val="auto"/>
          <w:szCs w:val="24"/>
          <w:lang w:val="en-US"/>
        </w:rPr>
        <w:t>must</w:t>
      </w:r>
      <w:r w:rsidRPr="000368AF">
        <w:rPr>
          <w:color w:val="auto"/>
          <w:szCs w:val="24"/>
        </w:rPr>
        <w:t>.</w:t>
      </w:r>
      <w:r w:rsidRPr="000368AF">
        <w:rPr>
          <w:color w:val="auto"/>
          <w:szCs w:val="24"/>
          <w:lang w:val="en-US"/>
        </w:rPr>
        <w:t>rk</w:t>
      </w:r>
      <w:r w:rsidRPr="000368AF">
        <w:rPr>
          <w:color w:val="auto"/>
          <w:szCs w:val="24"/>
        </w:rPr>
        <w:t>.</w:t>
      </w:r>
      <w:r w:rsidRPr="000368AF">
        <w:rPr>
          <w:color w:val="auto"/>
          <w:szCs w:val="24"/>
          <w:lang w:val="en-US"/>
        </w:rPr>
        <w:t>gov</w:t>
      </w:r>
      <w:r w:rsidRPr="000368AF">
        <w:rPr>
          <w:color w:val="auto"/>
          <w:szCs w:val="24"/>
        </w:rPr>
        <w:t>.</w:t>
      </w:r>
      <w:r w:rsidRPr="000368AF">
        <w:rPr>
          <w:color w:val="auto"/>
          <w:szCs w:val="24"/>
          <w:lang w:val="en-US"/>
        </w:rPr>
        <w:t>ru</w:t>
      </w:r>
      <w:r w:rsidRPr="000368AF">
        <w:rPr>
          <w:bCs/>
          <w:color w:val="auto"/>
          <w:szCs w:val="24"/>
        </w:rPr>
        <w:t>)</w:t>
      </w:r>
    </w:p>
    <w:p w:rsidR="00A5540C" w:rsidRPr="000368AF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</w:p>
    <w:p w:rsidR="001427CC" w:rsidRPr="000368AF" w:rsidP="001427CC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ab/>
        <w:t xml:space="preserve">  </w:t>
      </w:r>
      <w:r w:rsidRPr="000368AF" w:rsidR="00F043DA">
        <w:rPr>
          <w:color w:val="auto"/>
          <w:sz w:val="27"/>
          <w:szCs w:val="27"/>
        </w:rPr>
        <w:t>22 мая</w:t>
      </w:r>
      <w:r w:rsidRPr="000368AF">
        <w:rPr>
          <w:color w:val="auto"/>
          <w:sz w:val="27"/>
          <w:szCs w:val="27"/>
        </w:rPr>
        <w:t xml:space="preserve"> 202</w:t>
      </w:r>
      <w:r w:rsidRPr="000368AF" w:rsidR="00FC1ABD">
        <w:rPr>
          <w:color w:val="auto"/>
          <w:sz w:val="27"/>
          <w:szCs w:val="27"/>
        </w:rPr>
        <w:t>4</w:t>
      </w:r>
      <w:r w:rsidRPr="000368AF">
        <w:rPr>
          <w:color w:val="auto"/>
          <w:sz w:val="27"/>
          <w:szCs w:val="27"/>
        </w:rPr>
        <w:t xml:space="preserve"> года                                                       </w:t>
      </w:r>
      <w:r w:rsidRPr="000368AF" w:rsidR="00F043DA">
        <w:rPr>
          <w:color w:val="auto"/>
          <w:sz w:val="27"/>
          <w:szCs w:val="27"/>
        </w:rPr>
        <w:t xml:space="preserve">        </w:t>
      </w:r>
      <w:r w:rsidRPr="000368AF">
        <w:rPr>
          <w:color w:val="auto"/>
          <w:sz w:val="27"/>
          <w:szCs w:val="27"/>
        </w:rPr>
        <w:t xml:space="preserve">пгт. Красногвардейское </w:t>
      </w:r>
    </w:p>
    <w:p w:rsidR="001427CC" w:rsidRPr="000368AF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0368AF" w:rsidP="001427CC">
      <w:pPr>
        <w:ind w:firstLine="708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Красногвардейс</w:t>
      </w:r>
      <w:r w:rsidRPr="000368AF">
        <w:rPr>
          <w:color w:val="auto"/>
          <w:sz w:val="27"/>
          <w:szCs w:val="27"/>
        </w:rPr>
        <w:t xml:space="preserve">кого судебного района Республики Крым дело об административном правонарушении, предусмотренном ч.1 ст.19.24 КоАП РФ, в отношении </w:t>
      </w:r>
    </w:p>
    <w:p w:rsidR="001427CC" w:rsidRPr="000368AF" w:rsidP="001427CC">
      <w:pPr>
        <w:ind w:firstLine="708"/>
        <w:jc w:val="both"/>
        <w:rPr>
          <w:color w:val="auto"/>
          <w:sz w:val="27"/>
          <w:szCs w:val="27"/>
        </w:rPr>
      </w:pPr>
      <w:r w:rsidRPr="000368AF">
        <w:rPr>
          <w:b/>
          <w:color w:val="auto"/>
          <w:sz w:val="27"/>
          <w:szCs w:val="27"/>
        </w:rPr>
        <w:t>Стегней</w:t>
      </w:r>
      <w:r w:rsidRPr="000368AF">
        <w:rPr>
          <w:b/>
          <w:color w:val="auto"/>
          <w:sz w:val="27"/>
          <w:szCs w:val="27"/>
        </w:rPr>
        <w:t xml:space="preserve"> Т.А., </w:t>
      </w:r>
      <w:r w:rsidRPr="000368AF">
        <w:rPr>
          <w:b/>
          <w:color w:val="auto"/>
          <w:szCs w:val="24"/>
        </w:rPr>
        <w:t>ДАННЫЕ О ЛИЧНОСТИ</w:t>
      </w:r>
      <w:r w:rsidRPr="000368AF">
        <w:rPr>
          <w:color w:val="auto"/>
          <w:sz w:val="27"/>
          <w:szCs w:val="27"/>
        </w:rPr>
        <w:t>.</w:t>
      </w:r>
    </w:p>
    <w:p w:rsidR="00A5540C" w:rsidRPr="000368AF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0368AF" w:rsidP="001427CC">
      <w:pPr>
        <w:jc w:val="center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установил: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>, в отношении которо</w:t>
      </w:r>
      <w:r w:rsidRPr="000368AF" w:rsidR="00EC4002">
        <w:rPr>
          <w:color w:val="auto"/>
          <w:sz w:val="27"/>
          <w:szCs w:val="27"/>
        </w:rPr>
        <w:t>й</w:t>
      </w:r>
      <w:r w:rsidRPr="000368AF">
        <w:rPr>
          <w:color w:val="auto"/>
          <w:sz w:val="27"/>
          <w:szCs w:val="27"/>
        </w:rPr>
        <w:t xml:space="preserve"> решением </w:t>
      </w:r>
      <w:r w:rsidRPr="000368AF" w:rsidR="00EC4002">
        <w:rPr>
          <w:color w:val="auto"/>
          <w:sz w:val="27"/>
          <w:szCs w:val="27"/>
        </w:rPr>
        <w:t>14.03.2024</w:t>
      </w:r>
      <w:r w:rsidRPr="000368AF" w:rsidR="00FC1ABD">
        <w:rPr>
          <w:color w:val="auto"/>
          <w:sz w:val="27"/>
          <w:szCs w:val="27"/>
        </w:rPr>
        <w:t xml:space="preserve"> года Красногвардейским районным судом Республики Крым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установлен административный надзор, в том числе: запрет на пребывание поднадзорного вне жилого помещения, являющегося местом жительства или пребывания, с 22 часов до 6 часов утра следующего дня, ДАТА</w:t>
      </w:r>
      <w:r w:rsidRPr="000368AF" w:rsidR="00EC4002">
        <w:rPr>
          <w:color w:val="auto"/>
          <w:sz w:val="27"/>
          <w:szCs w:val="27"/>
        </w:rPr>
        <w:t xml:space="preserve"> года в 03 часа </w:t>
      </w:r>
      <w:r w:rsidRPr="000368AF" w:rsidR="00EF0F47">
        <w:rPr>
          <w:color w:val="auto"/>
          <w:sz w:val="27"/>
          <w:szCs w:val="27"/>
        </w:rPr>
        <w:t>1</w:t>
      </w:r>
      <w:r w:rsidRPr="000368AF" w:rsidR="00EC4002">
        <w:rPr>
          <w:color w:val="auto"/>
          <w:sz w:val="27"/>
          <w:szCs w:val="27"/>
        </w:rPr>
        <w:t xml:space="preserve">0 минут </w:t>
      </w:r>
      <w:r w:rsidRPr="000368AF">
        <w:rPr>
          <w:color w:val="auto"/>
          <w:sz w:val="27"/>
          <w:szCs w:val="27"/>
        </w:rPr>
        <w:t>отсутствова</w:t>
      </w:r>
      <w:r w:rsidRPr="000368AF">
        <w:rPr>
          <w:color w:val="auto"/>
          <w:sz w:val="27"/>
          <w:szCs w:val="27"/>
        </w:rPr>
        <w:t>л</w:t>
      </w:r>
      <w:r w:rsidRPr="000368AF" w:rsidR="00EC4002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 xml:space="preserve"> по месту своего проживания, чем наруши</w:t>
      </w:r>
      <w:r w:rsidRPr="000368AF">
        <w:rPr>
          <w:color w:val="auto"/>
          <w:sz w:val="27"/>
          <w:szCs w:val="27"/>
        </w:rPr>
        <w:t>л</w:t>
      </w:r>
      <w:r w:rsidRPr="000368AF" w:rsidR="00EC4002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 xml:space="preserve"> ФЗ-64 от 06.04.2011 года, и</w:t>
      </w:r>
      <w:r w:rsidRPr="000368AF">
        <w:rPr>
          <w:color w:val="auto"/>
          <w:sz w:val="27"/>
          <w:szCs w:val="27"/>
        </w:rPr>
        <w:t xml:space="preserve"> </w:t>
      </w:r>
      <w:r w:rsidRPr="000368AF" w:rsidR="00EC4002">
        <w:rPr>
          <w:color w:val="auto"/>
          <w:sz w:val="27"/>
          <w:szCs w:val="27"/>
        </w:rPr>
        <w:t>её</w:t>
      </w:r>
      <w:r w:rsidRPr="000368AF">
        <w:rPr>
          <w:color w:val="auto"/>
          <w:sz w:val="27"/>
          <w:szCs w:val="27"/>
        </w:rPr>
        <w:t xml:space="preserve"> действия не содержат уголовно наказуемого деяния.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В судебном заседании  </w:t>
      </w:r>
      <w:r w:rsidRPr="000368AF" w:rsidR="00586FDD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вину призна</w:t>
      </w:r>
      <w:r w:rsidRPr="000368AF">
        <w:rPr>
          <w:color w:val="auto"/>
          <w:sz w:val="27"/>
          <w:szCs w:val="27"/>
        </w:rPr>
        <w:t>л</w:t>
      </w:r>
      <w:r w:rsidRPr="000368AF" w:rsidR="00EC4002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 xml:space="preserve"> и поясни</w:t>
      </w:r>
      <w:r w:rsidRPr="000368AF">
        <w:rPr>
          <w:color w:val="auto"/>
          <w:sz w:val="27"/>
          <w:szCs w:val="27"/>
        </w:rPr>
        <w:t>л</w:t>
      </w:r>
      <w:r w:rsidRPr="000368AF" w:rsidR="00EC4002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>, что отсутствова</w:t>
      </w:r>
      <w:r w:rsidRPr="000368AF">
        <w:rPr>
          <w:color w:val="auto"/>
          <w:sz w:val="27"/>
          <w:szCs w:val="27"/>
        </w:rPr>
        <w:t>л</w:t>
      </w:r>
      <w:r w:rsidRPr="000368AF" w:rsidR="00EC4002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 xml:space="preserve"> по месту фактического проживания, т.к. </w:t>
      </w:r>
      <w:r w:rsidRPr="000368AF" w:rsidR="00EC4002">
        <w:rPr>
          <w:color w:val="auto"/>
          <w:sz w:val="27"/>
          <w:szCs w:val="27"/>
        </w:rPr>
        <w:t>поехала в гости и осталась там с ночёвкой</w:t>
      </w:r>
      <w:r w:rsidRPr="000368AF">
        <w:rPr>
          <w:color w:val="auto"/>
          <w:sz w:val="27"/>
          <w:szCs w:val="27"/>
        </w:rPr>
        <w:t xml:space="preserve">. 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</w:t>
      </w:r>
      <w:r w:rsidRPr="000368AF">
        <w:rPr>
          <w:color w:val="auto"/>
          <w:sz w:val="27"/>
          <w:szCs w:val="27"/>
        </w:rPr>
        <w:t>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</w:t>
      </w:r>
      <w:r w:rsidRPr="000368AF" w:rsidR="00612E87">
        <w:rPr>
          <w:color w:val="auto"/>
          <w:sz w:val="27"/>
          <w:szCs w:val="27"/>
        </w:rPr>
        <w:t>ст на срок до пятнадцати суток.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</w:t>
      </w:r>
      <w:r w:rsidRPr="000368AF">
        <w:rPr>
          <w:color w:val="auto"/>
          <w:sz w:val="27"/>
          <w:szCs w:val="27"/>
        </w:rPr>
        <w:t xml:space="preserve">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</w:t>
      </w:r>
      <w:r w:rsidRPr="000368AF">
        <w:rPr>
          <w:color w:val="auto"/>
          <w:sz w:val="27"/>
          <w:szCs w:val="27"/>
        </w:rPr>
        <w:t xml:space="preserve">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</w:t>
      </w:r>
      <w:r w:rsidRPr="000368AF">
        <w:rPr>
          <w:color w:val="auto"/>
          <w:sz w:val="27"/>
          <w:szCs w:val="27"/>
        </w:rPr>
        <w:t>общественных интересов (ст. 2).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</w:t>
      </w:r>
      <w:r w:rsidRPr="000368AF">
        <w:rPr>
          <w:color w:val="auto"/>
          <w:sz w:val="27"/>
          <w:szCs w:val="27"/>
        </w:rPr>
        <w:t>являю</w:t>
      </w:r>
      <w:r w:rsidRPr="000368AF">
        <w:rPr>
          <w:color w:val="auto"/>
          <w:sz w:val="27"/>
          <w:szCs w:val="27"/>
        </w:rPr>
        <w:t>щегося местом жительства либо пребывания поднадзорного лица, в определенное время суток.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</w:t>
      </w:r>
      <w:r w:rsidRPr="000368AF">
        <w:rPr>
          <w:color w:val="auto"/>
          <w:sz w:val="27"/>
          <w:szCs w:val="27"/>
        </w:rPr>
        <w:t>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Объективную сторону правонарушения, предусмотренного ч. 1 ст. 19.24 КоАП РФ образует несоблюдение лицом, в от</w:t>
      </w:r>
      <w:r w:rsidRPr="000368AF">
        <w:rPr>
          <w:color w:val="auto"/>
          <w:sz w:val="27"/>
          <w:szCs w:val="27"/>
        </w:rPr>
        <w:t>ношении которого установлен административный надзор, административных ограничений, установленных судом.</w:t>
      </w:r>
    </w:p>
    <w:p w:rsidR="00A5540C" w:rsidRPr="000368AF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Как следует </w:t>
      </w:r>
      <w:r w:rsidRPr="000368AF">
        <w:rPr>
          <w:color w:val="auto"/>
          <w:sz w:val="27"/>
          <w:szCs w:val="27"/>
        </w:rPr>
        <w:t xml:space="preserve">из материалов дела, вступившим </w:t>
      </w:r>
      <w:r w:rsidRPr="000368AF" w:rsidR="00EC4002">
        <w:rPr>
          <w:color w:val="auto"/>
          <w:sz w:val="27"/>
          <w:szCs w:val="27"/>
        </w:rPr>
        <w:t>29.03</w:t>
      </w:r>
      <w:r w:rsidRPr="000368AF">
        <w:rPr>
          <w:color w:val="auto"/>
          <w:sz w:val="27"/>
          <w:szCs w:val="27"/>
        </w:rPr>
        <w:t>.202</w:t>
      </w:r>
      <w:r w:rsidRPr="000368AF" w:rsidR="00612E87">
        <w:rPr>
          <w:color w:val="auto"/>
          <w:sz w:val="27"/>
          <w:szCs w:val="27"/>
        </w:rPr>
        <w:t>3</w:t>
      </w:r>
      <w:r w:rsidRPr="000368AF" w:rsidR="00142D1E">
        <w:rPr>
          <w:color w:val="auto"/>
          <w:sz w:val="27"/>
          <w:szCs w:val="27"/>
        </w:rPr>
        <w:t xml:space="preserve"> года в законную силу решением </w:t>
      </w:r>
      <w:r w:rsidRPr="000368AF" w:rsidR="00612E87">
        <w:rPr>
          <w:color w:val="auto"/>
          <w:sz w:val="27"/>
          <w:szCs w:val="27"/>
        </w:rPr>
        <w:t xml:space="preserve">Красногвардейского районного суда Республики Крым </w:t>
      </w:r>
      <w:r w:rsidRPr="000368AF" w:rsidR="00142D1E">
        <w:rPr>
          <w:color w:val="auto"/>
          <w:sz w:val="27"/>
          <w:szCs w:val="27"/>
        </w:rPr>
        <w:t xml:space="preserve">от </w:t>
      </w:r>
      <w:r w:rsidRPr="000368AF" w:rsidR="00EC4002">
        <w:rPr>
          <w:color w:val="auto"/>
          <w:sz w:val="27"/>
          <w:szCs w:val="27"/>
        </w:rPr>
        <w:t>14.03</w:t>
      </w:r>
      <w:r w:rsidRPr="000368AF" w:rsidR="00142D1E">
        <w:rPr>
          <w:color w:val="auto"/>
          <w:sz w:val="27"/>
          <w:szCs w:val="27"/>
        </w:rPr>
        <w:t xml:space="preserve">.2023 года </w:t>
      </w:r>
      <w:r w:rsidRPr="000368AF">
        <w:rPr>
          <w:color w:val="auto"/>
          <w:sz w:val="27"/>
          <w:szCs w:val="27"/>
        </w:rPr>
        <w:t xml:space="preserve">в отношении </w:t>
      </w:r>
      <w:r w:rsidRPr="000368AF" w:rsidR="00586FDD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установлен административный надзор и административные ограничения, одним из которых является запрет на пребывание вне жилого помещения с 22 часов 00 минут до 06 часов 00 минут. Надзор установлен сроком </w:t>
      </w:r>
      <w:r w:rsidRPr="000368AF">
        <w:rPr>
          <w:color w:val="auto"/>
          <w:sz w:val="27"/>
          <w:szCs w:val="27"/>
        </w:rPr>
        <w:t xml:space="preserve">до </w:t>
      </w:r>
      <w:r w:rsidRPr="000368AF" w:rsidR="00EF0F47">
        <w:rPr>
          <w:color w:val="auto"/>
          <w:sz w:val="27"/>
          <w:szCs w:val="27"/>
        </w:rPr>
        <w:t>29.03</w:t>
      </w:r>
      <w:r w:rsidRPr="000368AF" w:rsidR="00612E87">
        <w:rPr>
          <w:color w:val="auto"/>
          <w:sz w:val="27"/>
          <w:szCs w:val="27"/>
        </w:rPr>
        <w:t>.20</w:t>
      </w:r>
      <w:r w:rsidRPr="000368AF" w:rsidR="00EF0F47">
        <w:rPr>
          <w:color w:val="auto"/>
          <w:sz w:val="27"/>
          <w:szCs w:val="27"/>
        </w:rPr>
        <w:t>31</w:t>
      </w:r>
      <w:r w:rsidRPr="000368AF" w:rsidR="00612E87">
        <w:rPr>
          <w:color w:val="auto"/>
          <w:sz w:val="27"/>
          <w:szCs w:val="27"/>
        </w:rPr>
        <w:t xml:space="preserve"> года</w:t>
      </w:r>
      <w:r w:rsidRPr="000368AF">
        <w:rPr>
          <w:color w:val="auto"/>
          <w:sz w:val="27"/>
          <w:szCs w:val="27"/>
        </w:rPr>
        <w:t>.</w:t>
      </w:r>
      <w:r w:rsidRPr="000368AF">
        <w:rPr>
          <w:color w:val="auto"/>
          <w:sz w:val="27"/>
          <w:szCs w:val="27"/>
        </w:rPr>
        <w:t xml:space="preserve"> </w:t>
      </w:r>
    </w:p>
    <w:p w:rsidR="001427CC" w:rsidRPr="000368AF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Вместе с тем </w:t>
      </w:r>
      <w:r w:rsidRPr="000368AF" w:rsidR="00586FDD">
        <w:rPr>
          <w:color w:val="auto"/>
          <w:sz w:val="27"/>
          <w:szCs w:val="27"/>
        </w:rPr>
        <w:t>Стегней</w:t>
      </w:r>
      <w:r w:rsidRPr="000368AF" w:rsidR="00586FDD">
        <w:rPr>
          <w:color w:val="auto"/>
          <w:sz w:val="27"/>
          <w:szCs w:val="27"/>
        </w:rPr>
        <w:t xml:space="preserve"> Т.А.</w:t>
      </w:r>
      <w:r w:rsidRPr="000368AF">
        <w:rPr>
          <w:color w:val="auto"/>
          <w:sz w:val="27"/>
          <w:szCs w:val="27"/>
        </w:rPr>
        <w:t xml:space="preserve"> ДАТА</w:t>
      </w:r>
      <w:r w:rsidRPr="000368AF" w:rsidR="00EF0F47">
        <w:rPr>
          <w:color w:val="auto"/>
          <w:sz w:val="27"/>
          <w:szCs w:val="27"/>
        </w:rPr>
        <w:t xml:space="preserve"> года в 03 часа 10</w:t>
      </w:r>
      <w:r w:rsidRPr="000368AF" w:rsidR="00612E87">
        <w:rPr>
          <w:color w:val="auto"/>
          <w:sz w:val="27"/>
          <w:szCs w:val="27"/>
        </w:rPr>
        <w:t xml:space="preserve"> минут </w:t>
      </w:r>
      <w:r w:rsidRPr="000368AF">
        <w:rPr>
          <w:color w:val="auto"/>
          <w:sz w:val="27"/>
          <w:szCs w:val="27"/>
        </w:rPr>
        <w:t>отсутствова</w:t>
      </w:r>
      <w:r w:rsidRPr="000368AF">
        <w:rPr>
          <w:color w:val="auto"/>
          <w:sz w:val="27"/>
          <w:szCs w:val="27"/>
        </w:rPr>
        <w:t>л</w:t>
      </w:r>
      <w:r w:rsidRPr="000368AF" w:rsidR="00EF0F47">
        <w:rPr>
          <w:color w:val="auto"/>
          <w:sz w:val="27"/>
          <w:szCs w:val="27"/>
        </w:rPr>
        <w:t>а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по месту пребывания.</w:t>
      </w:r>
    </w:p>
    <w:p w:rsidR="00A5540C" w:rsidRPr="000368AF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368A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368AF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368AF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0368AF">
        <w:rPr>
          <w:color w:val="auto"/>
          <w:sz w:val="27"/>
          <w:szCs w:val="27"/>
        </w:rPr>
        <w:t xml:space="preserve"> КоАП РФ и </w:t>
      </w:r>
      <w:hyperlink r:id="rId6" w:history="1">
        <w:r w:rsidRPr="000368AF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0368AF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0368AF">
        <w:rPr>
          <w:color w:val="auto"/>
          <w:sz w:val="27"/>
          <w:szCs w:val="27"/>
        </w:rPr>
        <w:t xml:space="preserve"> Конституции РФ, лицу привлекаемому к административной ответственности,  разъяснены.</w:t>
      </w:r>
    </w:p>
    <w:p w:rsidR="00A5540C" w:rsidRPr="000368AF" w:rsidP="00A5540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 Факт совершения </w:t>
      </w:r>
      <w:r w:rsidRPr="000368AF" w:rsidR="00586FDD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0368AF">
        <w:rPr>
          <w:color w:val="auto"/>
          <w:sz w:val="27"/>
          <w:szCs w:val="27"/>
        </w:rPr>
        <w:t xml:space="preserve">8201 № </w:t>
      </w:r>
      <w:r w:rsidRPr="000368AF" w:rsidR="00EF0F47">
        <w:rPr>
          <w:color w:val="auto"/>
          <w:sz w:val="27"/>
          <w:szCs w:val="27"/>
        </w:rPr>
        <w:t>202550</w:t>
      </w:r>
      <w:r w:rsidRPr="000368AF">
        <w:rPr>
          <w:color w:val="auto"/>
          <w:sz w:val="27"/>
          <w:szCs w:val="27"/>
        </w:rPr>
        <w:t xml:space="preserve"> от </w:t>
      </w:r>
      <w:r w:rsidRPr="000368AF" w:rsidR="00EF0F47">
        <w:rPr>
          <w:color w:val="auto"/>
          <w:sz w:val="27"/>
          <w:szCs w:val="27"/>
        </w:rPr>
        <w:t>15.05</w:t>
      </w:r>
      <w:r w:rsidRPr="000368AF">
        <w:rPr>
          <w:color w:val="auto"/>
          <w:sz w:val="27"/>
          <w:szCs w:val="27"/>
        </w:rPr>
        <w:t>.2024</w:t>
      </w:r>
      <w:r w:rsidRPr="000368AF">
        <w:rPr>
          <w:color w:val="auto"/>
          <w:sz w:val="27"/>
          <w:szCs w:val="27"/>
        </w:rPr>
        <w:t xml:space="preserve"> г., рапортом об обнаружении признаков административного правонарушения, План-за</w:t>
      </w:r>
      <w:r w:rsidRPr="000368AF">
        <w:rPr>
          <w:color w:val="auto"/>
          <w:sz w:val="27"/>
          <w:szCs w:val="27"/>
        </w:rPr>
        <w:t xml:space="preserve">данием; Актом посещения, копией решения </w:t>
      </w:r>
      <w:r w:rsidRPr="000368AF" w:rsidR="00EF0F47">
        <w:rPr>
          <w:color w:val="auto"/>
          <w:sz w:val="27"/>
          <w:szCs w:val="27"/>
        </w:rPr>
        <w:t>Красногвардейского районного суда Республики Крым от 14.03.2023</w:t>
      </w:r>
      <w:r w:rsidRPr="000368AF">
        <w:rPr>
          <w:color w:val="auto"/>
          <w:sz w:val="27"/>
          <w:szCs w:val="27"/>
        </w:rPr>
        <w:t xml:space="preserve"> года, </w:t>
      </w:r>
      <w:r w:rsidRPr="000368AF" w:rsidR="00EF0F47">
        <w:rPr>
          <w:color w:val="auto"/>
          <w:sz w:val="27"/>
          <w:szCs w:val="27"/>
        </w:rPr>
        <w:t xml:space="preserve">распиской об ознакомлении поднадзорного лица со ст. 19.24 КоАП РФ, </w:t>
      </w:r>
      <w:r w:rsidRPr="000368AF">
        <w:rPr>
          <w:color w:val="auto"/>
          <w:sz w:val="27"/>
          <w:szCs w:val="27"/>
        </w:rPr>
        <w:t xml:space="preserve">справкой на физическое лицо, </w:t>
      </w:r>
      <w:r w:rsidRPr="000368AF" w:rsidR="007A3874">
        <w:rPr>
          <w:color w:val="auto"/>
          <w:sz w:val="27"/>
          <w:szCs w:val="27"/>
        </w:rPr>
        <w:t xml:space="preserve">письменными объяснениями Стегней Т.А., сведениями о привлечении, </w:t>
      </w:r>
      <w:r w:rsidRPr="000368AF">
        <w:rPr>
          <w:color w:val="auto"/>
          <w:sz w:val="27"/>
          <w:szCs w:val="27"/>
        </w:rPr>
        <w:t xml:space="preserve">а также </w:t>
      </w:r>
      <w:r w:rsidRPr="000368AF" w:rsidR="007A3874">
        <w:rPr>
          <w:color w:val="auto"/>
          <w:sz w:val="27"/>
          <w:szCs w:val="27"/>
        </w:rPr>
        <w:t>признательными показаниями</w:t>
      </w:r>
      <w:r w:rsidRPr="000368AF">
        <w:rPr>
          <w:color w:val="auto"/>
          <w:sz w:val="27"/>
          <w:szCs w:val="27"/>
        </w:rPr>
        <w:t xml:space="preserve"> </w:t>
      </w:r>
      <w:r w:rsidRPr="000368AF" w:rsidR="00586FDD">
        <w:rPr>
          <w:color w:val="auto"/>
          <w:sz w:val="27"/>
          <w:szCs w:val="27"/>
        </w:rPr>
        <w:t>Стегней Т.А.</w:t>
      </w:r>
      <w:r w:rsidRPr="000368AF" w:rsidR="007A3874">
        <w:rPr>
          <w:color w:val="auto"/>
          <w:sz w:val="27"/>
          <w:szCs w:val="27"/>
        </w:rPr>
        <w:t>, данных в судебном заседании.</w:t>
      </w:r>
    </w:p>
    <w:p w:rsidR="001427CC" w:rsidRPr="000368AF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368AF" w:rsidR="00586FDD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0368AF">
          <w:rPr>
            <w:rStyle w:val="Hyperlink"/>
            <w:color w:val="auto"/>
            <w:sz w:val="27"/>
            <w:szCs w:val="27"/>
            <w:u w:val="none"/>
          </w:rPr>
          <w:t>ч. 1 ст. 19.24</w:t>
        </w:r>
      </w:hyperlink>
      <w:r w:rsidRPr="000368AF">
        <w:rPr>
          <w:color w:val="auto"/>
          <w:sz w:val="27"/>
          <w:szCs w:val="27"/>
        </w:rPr>
        <w:t xml:space="preserve"> КоАП РФ.</w:t>
      </w:r>
    </w:p>
    <w:p w:rsidR="001427CC" w:rsidRPr="000368AF" w:rsidP="001427C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</w:rPr>
      </w:pPr>
      <w:r w:rsidRPr="000368AF">
        <w:rPr>
          <w:rFonts w:eastAsia="Calibri"/>
          <w:color w:val="auto"/>
          <w:sz w:val="27"/>
          <w:szCs w:val="27"/>
        </w:rPr>
        <w:t xml:space="preserve">Таким образом, судья полагает, что вина </w:t>
      </w:r>
      <w:r w:rsidRPr="000368AF" w:rsidR="00EC4002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rFonts w:eastAsia="Calibri"/>
          <w:color w:val="auto"/>
          <w:sz w:val="27"/>
          <w:szCs w:val="27"/>
        </w:rPr>
        <w:t>в совершении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 w:rsidR="001427CC" w:rsidRPr="000368AF" w:rsidP="001427CC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0368AF">
        <w:rPr>
          <w:rFonts w:eastAsia="Calibri"/>
          <w:color w:val="auto"/>
          <w:sz w:val="27"/>
          <w:szCs w:val="27"/>
        </w:rPr>
        <w:t xml:space="preserve">В действиях </w:t>
      </w:r>
      <w:r w:rsidRPr="000368AF">
        <w:rPr>
          <w:color w:val="auto"/>
          <w:sz w:val="27"/>
          <w:szCs w:val="27"/>
        </w:rPr>
        <w:t xml:space="preserve"> </w:t>
      </w:r>
      <w:r w:rsidRPr="000368AF" w:rsidR="00EC4002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rFonts w:eastAsia="Calibri"/>
          <w:color w:val="auto"/>
          <w:sz w:val="27"/>
          <w:szCs w:val="27"/>
        </w:rPr>
        <w:t>не содержится признаков уголо</w:t>
      </w:r>
      <w:r w:rsidRPr="000368AF">
        <w:rPr>
          <w:rFonts w:eastAsia="Calibri"/>
          <w:color w:val="auto"/>
          <w:sz w:val="27"/>
          <w:szCs w:val="27"/>
        </w:rPr>
        <w:t xml:space="preserve">вно-наказуемого деяния.  </w:t>
      </w:r>
    </w:p>
    <w:p w:rsidR="001427CC" w:rsidRPr="000368AF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Суд квалифицирует административное правонарушение, совершенное </w:t>
      </w:r>
      <w:r w:rsidRPr="000368AF" w:rsidR="00EC4002">
        <w:rPr>
          <w:color w:val="auto"/>
          <w:sz w:val="27"/>
          <w:szCs w:val="27"/>
        </w:rPr>
        <w:t>Стегней Т.А.</w:t>
      </w:r>
      <w:r w:rsidRPr="000368AF">
        <w:rPr>
          <w:bCs/>
          <w:color w:val="auto"/>
          <w:kern w:val="36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по части 1 статьи 19.24 КоАП РФ, как</w:t>
      </w:r>
      <w:r w:rsidRPr="000368AF">
        <w:rPr>
          <w:color w:val="auto"/>
          <w:sz w:val="27"/>
          <w:szCs w:val="27"/>
        </w:rPr>
        <w:t xml:space="preserve"> несоблюдение лицом, в отношении которого установлен административный</w:t>
      </w:r>
      <w:r w:rsidRPr="000368AF">
        <w:rPr>
          <w:color w:val="auto"/>
          <w:sz w:val="27"/>
          <w:szCs w:val="27"/>
        </w:rPr>
        <w:t xml:space="preserve"> надзор, ограничения, установленных ему судом в с</w:t>
      </w:r>
      <w:r w:rsidRPr="000368AF">
        <w:rPr>
          <w:color w:val="auto"/>
          <w:sz w:val="27"/>
          <w:szCs w:val="27"/>
        </w:rPr>
        <w:t>оответствии с федеральным законом, если эти действия (бездействие) не содержат уголовно наказуемого деяния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</w:t>
      </w:r>
      <w:r w:rsidRPr="000368AF" w:rsidR="00EC4002">
        <w:rPr>
          <w:color w:val="auto"/>
          <w:sz w:val="27"/>
          <w:szCs w:val="27"/>
        </w:rPr>
        <w:t>Стегней Т.А.</w:t>
      </w:r>
      <w:r w:rsidRPr="000368AF">
        <w:rPr>
          <w:color w:val="auto"/>
          <w:sz w:val="27"/>
          <w:szCs w:val="27"/>
        </w:rPr>
        <w:t>, в соответствии со ст. 4.2 КоАП РФ мировой судья признает раскаяние лица, с</w:t>
      </w:r>
      <w:r w:rsidRPr="000368AF">
        <w:rPr>
          <w:color w:val="auto"/>
          <w:sz w:val="27"/>
          <w:szCs w:val="27"/>
        </w:rPr>
        <w:t>овершившего административное правонарушение.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Обстоятельств, отягчающих административную ответственность мировым судьей не установлено.   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</w:t>
      </w:r>
      <w:r w:rsidRPr="000368AF">
        <w:rPr>
          <w:color w:val="auto"/>
          <w:sz w:val="27"/>
          <w:szCs w:val="27"/>
        </w:rPr>
        <w:t xml:space="preserve"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При назначении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вида и размера административного наказания судья учитывает характер сов</w:t>
      </w:r>
      <w:r w:rsidRPr="000368AF">
        <w:rPr>
          <w:color w:val="auto"/>
          <w:sz w:val="27"/>
          <w:szCs w:val="27"/>
        </w:rPr>
        <w:t xml:space="preserve">ершенного правонарушения, данные о личности лица, в отношении которого ведется производство по делу. </w:t>
      </w:r>
    </w:p>
    <w:p w:rsidR="001427CC" w:rsidRPr="000368AF" w:rsidP="001427CC">
      <w:pPr>
        <w:ind w:firstLine="709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На основании изложенного, и руководствуясь ст. ст. 19.24,  29.10 КоАП РФ, мировой судья</w:t>
      </w:r>
    </w:p>
    <w:p w:rsidR="00EC4002" w:rsidRPr="000368AF" w:rsidP="001427CC">
      <w:pPr>
        <w:ind w:firstLine="709"/>
        <w:jc w:val="both"/>
        <w:rPr>
          <w:color w:val="auto"/>
          <w:sz w:val="27"/>
          <w:szCs w:val="27"/>
        </w:rPr>
      </w:pPr>
    </w:p>
    <w:p w:rsidR="001427CC" w:rsidRPr="000368AF" w:rsidP="001427CC">
      <w:pPr>
        <w:jc w:val="center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постановил:</w:t>
      </w:r>
    </w:p>
    <w:p w:rsidR="001427CC" w:rsidRPr="000368AF" w:rsidP="001427CC">
      <w:pPr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b/>
          <w:color w:val="auto"/>
          <w:sz w:val="27"/>
          <w:szCs w:val="27"/>
        </w:rPr>
        <w:t xml:space="preserve">          </w:t>
      </w:r>
      <w:r w:rsidRPr="000368AF" w:rsidR="00EC4002">
        <w:rPr>
          <w:b/>
          <w:color w:val="auto"/>
          <w:sz w:val="27"/>
          <w:szCs w:val="27"/>
        </w:rPr>
        <w:t>Стегней</w:t>
      </w:r>
      <w:r w:rsidRPr="000368AF" w:rsidR="00EC4002">
        <w:rPr>
          <w:b/>
          <w:color w:val="auto"/>
          <w:sz w:val="27"/>
          <w:szCs w:val="27"/>
        </w:rPr>
        <w:t xml:space="preserve"> </w:t>
      </w:r>
      <w:r w:rsidRPr="000368AF">
        <w:rPr>
          <w:b/>
          <w:color w:val="auto"/>
          <w:sz w:val="27"/>
          <w:szCs w:val="27"/>
        </w:rPr>
        <w:t>Т.А., ДАТА</w:t>
      </w:r>
      <w:r w:rsidRPr="000368AF">
        <w:rPr>
          <w:color w:val="auto"/>
          <w:sz w:val="27"/>
          <w:szCs w:val="27"/>
        </w:rPr>
        <w:t xml:space="preserve"> года рождения</w:t>
      </w:r>
      <w:r w:rsidRPr="000368AF">
        <w:rPr>
          <w:color w:val="auto"/>
          <w:sz w:val="27"/>
          <w:szCs w:val="27"/>
        </w:rPr>
        <w:t xml:space="preserve">, </w:t>
      </w:r>
      <w:r w:rsidRPr="000368AF">
        <w:rPr>
          <w:color w:val="auto"/>
          <w:sz w:val="27"/>
          <w:szCs w:val="27"/>
        </w:rPr>
        <w:t>признать винов</w:t>
      </w:r>
      <w:r w:rsidRPr="000368AF">
        <w:rPr>
          <w:color w:val="auto"/>
          <w:sz w:val="27"/>
          <w:szCs w:val="27"/>
        </w:rPr>
        <w:t>н</w:t>
      </w:r>
      <w:r w:rsidRPr="000368AF" w:rsidR="003B0219">
        <w:rPr>
          <w:color w:val="auto"/>
          <w:sz w:val="27"/>
          <w:szCs w:val="27"/>
        </w:rPr>
        <w:t>ой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 1 ст. 19.24 КоАП РФ и назначить </w:t>
      </w:r>
      <w:r w:rsidRPr="000368AF" w:rsidR="003B0219">
        <w:rPr>
          <w:color w:val="auto"/>
          <w:sz w:val="27"/>
          <w:szCs w:val="27"/>
        </w:rPr>
        <w:t>ей</w:t>
      </w:r>
      <w:r w:rsidRPr="000368AF">
        <w:rPr>
          <w:color w:val="auto"/>
          <w:sz w:val="27"/>
          <w:szCs w:val="27"/>
        </w:rPr>
        <w:t xml:space="preserve"> наказание в виде административного штрафа в размере 1000 рублей.</w:t>
      </w:r>
    </w:p>
    <w:p w:rsidR="001427CC" w:rsidRPr="000368AF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Разъяснить лицу, привлеченному к административной ответ</w:t>
      </w:r>
      <w:r w:rsidRPr="000368AF">
        <w:rPr>
          <w:color w:val="auto"/>
          <w:sz w:val="27"/>
          <w:szCs w:val="27"/>
        </w:rPr>
        <w:t xml:space="preserve">ственности, что в соответствии с требованиями части 1 ст. 32.2 КРФ об АП административный штраф должен быть уплачен не позднее </w:t>
      </w:r>
      <w:r w:rsidRPr="000368AF">
        <w:rPr>
          <w:b/>
          <w:color w:val="auto"/>
          <w:sz w:val="27"/>
          <w:szCs w:val="27"/>
        </w:rPr>
        <w:t>шестидесяти дней</w:t>
      </w:r>
      <w:r w:rsidRPr="000368AF">
        <w:rPr>
          <w:color w:val="auto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</w:t>
      </w:r>
      <w:r w:rsidRPr="000368AF">
        <w:rPr>
          <w:color w:val="auto"/>
          <w:sz w:val="27"/>
          <w:szCs w:val="27"/>
        </w:rPr>
        <w:t xml:space="preserve"> отсрочки или срока рассрочки, предусмотренных </w:t>
      </w:r>
      <w:hyperlink r:id="rId8" w:history="1">
        <w:r w:rsidRPr="000368A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368AF">
        <w:rPr>
          <w:color w:val="auto"/>
          <w:sz w:val="27"/>
          <w:szCs w:val="27"/>
        </w:rPr>
        <w:t xml:space="preserve"> настоящего Кодекса.</w:t>
      </w:r>
    </w:p>
    <w:p w:rsidR="001427CC" w:rsidRPr="000368AF" w:rsidP="001427CC">
      <w:pPr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Разъяснить лицу, привлеченному к администрати</w:t>
      </w:r>
      <w:r w:rsidRPr="000368AF">
        <w:rPr>
          <w:color w:val="auto"/>
          <w:sz w:val="27"/>
          <w:szCs w:val="27"/>
        </w:rPr>
        <w:t>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</w:t>
      </w:r>
      <w:r w:rsidRPr="000368AF">
        <w:rPr>
          <w:color w:val="auto"/>
          <w:sz w:val="27"/>
          <w:szCs w:val="27"/>
        </w:rPr>
        <w:t>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427CC" w:rsidRPr="000368AF" w:rsidP="001427CC">
      <w:pPr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Штраф подлежит оплате по следующим реквиз</w:t>
      </w:r>
      <w:r w:rsidRPr="000368AF">
        <w:rPr>
          <w:color w:val="auto"/>
          <w:sz w:val="27"/>
          <w:szCs w:val="27"/>
        </w:rPr>
        <w:t>итам: РЕКВИЗИТЫ</w:t>
      </w:r>
      <w:r w:rsidRPr="000368AF">
        <w:rPr>
          <w:color w:val="auto"/>
          <w:sz w:val="27"/>
          <w:szCs w:val="27"/>
        </w:rPr>
        <w:t>.</w:t>
      </w:r>
    </w:p>
    <w:p w:rsidR="001427CC" w:rsidRPr="000368AF" w:rsidP="001427CC">
      <w:pPr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</w:t>
      </w:r>
      <w:r w:rsidRPr="000368AF">
        <w:rPr>
          <w:color w:val="auto"/>
          <w:sz w:val="27"/>
          <w:szCs w:val="27"/>
        </w:rPr>
        <w:t>ебного района Республики Крым по адресу: пгт.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Красногвардейское, ул.</w:t>
      </w:r>
      <w:r w:rsidRPr="000368AF">
        <w:rPr>
          <w:color w:val="auto"/>
          <w:sz w:val="27"/>
          <w:szCs w:val="27"/>
        </w:rPr>
        <w:t xml:space="preserve"> </w:t>
      </w:r>
      <w:r w:rsidRPr="000368AF">
        <w:rPr>
          <w:color w:val="auto"/>
          <w:sz w:val="27"/>
          <w:szCs w:val="27"/>
        </w:rPr>
        <w:t>ул. Титова, д.60.</w:t>
      </w:r>
    </w:p>
    <w:p w:rsidR="001427CC" w:rsidRPr="000368AF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</w:t>
      </w:r>
      <w:r w:rsidRPr="000368AF">
        <w:rPr>
          <w:color w:val="auto"/>
          <w:sz w:val="27"/>
          <w:szCs w:val="27"/>
        </w:rPr>
        <w:t>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427CC" w:rsidRPr="000368AF" w:rsidP="001427CC">
      <w:pPr>
        <w:ind w:firstLine="720"/>
        <w:jc w:val="both"/>
        <w:rPr>
          <w:color w:val="auto"/>
          <w:sz w:val="27"/>
          <w:szCs w:val="27"/>
        </w:rPr>
      </w:pPr>
      <w:r w:rsidRPr="000368AF">
        <w:rPr>
          <w:color w:val="auto"/>
          <w:sz w:val="27"/>
          <w:szCs w:val="27"/>
        </w:rPr>
        <w:t>Постан</w:t>
      </w:r>
      <w:r w:rsidRPr="000368AF">
        <w:rPr>
          <w:color w:val="auto"/>
          <w:sz w:val="27"/>
          <w:szCs w:val="27"/>
        </w:rPr>
        <w:t xml:space="preserve">овление может быть обжаловано в Красногвардейский районный суд Республики Крым через мирового судью судебного участка №54 </w:t>
      </w:r>
      <w:r w:rsidRPr="000368AF">
        <w:rPr>
          <w:color w:val="auto"/>
          <w:sz w:val="27"/>
          <w:szCs w:val="27"/>
        </w:rPr>
        <w:t>Красногвардейского судебного района Республики Крым в течение 10 суток со дня получения его копии.</w:t>
      </w:r>
    </w:p>
    <w:p w:rsidR="00142D1E" w:rsidRPr="000368AF" w:rsidP="001427CC">
      <w:pPr>
        <w:ind w:firstLine="720"/>
        <w:jc w:val="both"/>
        <w:rPr>
          <w:color w:val="auto"/>
          <w:sz w:val="28"/>
          <w:szCs w:val="28"/>
        </w:rPr>
      </w:pPr>
    </w:p>
    <w:p w:rsidR="008B6868" w:rsidRPr="000368AF" w:rsidP="001427CC">
      <w:pPr>
        <w:ind w:firstLine="708"/>
        <w:rPr>
          <w:color w:val="auto"/>
        </w:rPr>
      </w:pPr>
      <w:r w:rsidRPr="000368AF">
        <w:rPr>
          <w:color w:val="auto"/>
          <w:sz w:val="27"/>
          <w:szCs w:val="27"/>
        </w:rPr>
        <w:t xml:space="preserve"> Мировой судья                    </w:t>
      </w:r>
      <w:r w:rsidRPr="000368AF">
        <w:rPr>
          <w:color w:val="auto"/>
          <w:sz w:val="27"/>
          <w:szCs w:val="27"/>
        </w:rPr>
        <w:t xml:space="preserve">                                                      </w:t>
      </w:r>
      <w:r w:rsidRPr="000368AF" w:rsidR="00A5540C">
        <w:rPr>
          <w:color w:val="auto"/>
          <w:sz w:val="27"/>
          <w:szCs w:val="27"/>
        </w:rPr>
        <w:t xml:space="preserve">  </w:t>
      </w:r>
      <w:r w:rsidRPr="000368AF">
        <w:rPr>
          <w:color w:val="auto"/>
          <w:sz w:val="27"/>
          <w:szCs w:val="27"/>
        </w:rPr>
        <w:t xml:space="preserve">И.В. Чернецкая </w:t>
      </w:r>
    </w:p>
    <w:sectPr w:rsidSect="007A3874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3F"/>
    <w:rsid w:val="000368AF"/>
    <w:rsid w:val="001427CC"/>
    <w:rsid w:val="00142D1E"/>
    <w:rsid w:val="00254CFE"/>
    <w:rsid w:val="003B0219"/>
    <w:rsid w:val="00586FDD"/>
    <w:rsid w:val="00612E87"/>
    <w:rsid w:val="007A3874"/>
    <w:rsid w:val="007D3B4D"/>
    <w:rsid w:val="008B6868"/>
    <w:rsid w:val="00A5540C"/>
    <w:rsid w:val="00AB61F6"/>
    <w:rsid w:val="00B64A3F"/>
    <w:rsid w:val="00E724C7"/>
    <w:rsid w:val="00EC4002"/>
    <w:rsid w:val="00EF0F47"/>
    <w:rsid w:val="00F043DA"/>
    <w:rsid w:val="00FC1ABD"/>
    <w:rsid w:val="00FC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7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27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7C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