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5-54-199/2017  </w:t>
      </w:r>
    </w:p>
    <w:p w:rsidR="00A77B3E">
      <w:r>
        <w:t xml:space="preserve">      ПОСТАНОВЛЕНИЕ                                </w:t>
      </w:r>
    </w:p>
    <w:p w:rsidR="00A77B3E">
      <w:r>
        <w:t xml:space="preserve">                    </w:t>
      </w:r>
    </w:p>
    <w:p w:rsidR="00A77B3E">
      <w:r>
        <w:tab/>
        <w:t>24 октября 2017 года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w:t>
        <w:tab/>
        <w:t xml:space="preserve">Пахлеваняна Карапета Аветиковича, паспортные данные, являющегося директором ООО «Свэл», зарегистрированного по адресу: адрес, ..., по ст. 15.33.2 КоАП Российской Федерации, </w:t>
      </w:r>
    </w:p>
    <w:p w:rsidR="00A77B3E">
      <w:r>
        <w:t xml:space="preserve">          УСТАНОВИЛА:</w:t>
      </w:r>
    </w:p>
    <w:p w:rsidR="00A77B3E">
      <w:r>
        <w:t>19 июня 2017 года Пахлеванян Карапет Аветикович, являясь директором Общества с ограниченной ответственностью «Свэл», расположенного по адресу: адрес нарушение требований ст. 15.33.2 КоАП РФ, не представил в срок отчет по застрахованным лицам (СЗВ-М) за май 2017 года. Срок предоставления отчетности до 15 июня 2017 года, фактически представлен 19 июня 2017 года.</w:t>
      </w:r>
    </w:p>
    <w:p w:rsidR="00A77B3E">
      <w:r>
        <w:t>В судебное заседание Пахлеванян К.А. не явился, извещался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          </w:t>
        <w:tab/>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Срок предоставления сведений за май 2017 года о каждом работающем застрахованном лице – 15.06.2017 г. Фактически сведения предоставлены 19 июня 2017 года.</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Пахлеванян К.А. является субъектом ответственности по ст. 15.33.2 КоАП РФ, поскольку согласно выписке из единого государственного реестра юридических лиц является генеральным директором ООО «Свэл».</w:t>
      </w:r>
    </w:p>
    <w:p w:rsidR="00A77B3E">
      <w:r>
        <w:t xml:space="preserve">          Вина Пахлеваняна К.А. в совершении административного правонарушения, предусмотренного ст. 15.33.2 КоАП РФ, также подтверждается письменными доказательствами, имеющимися в материалах дела: протоколом № 27 от 13.09.2017 года; выпиской ЕГРЮЛ; сведениями о застрахованных лицах. </w:t>
      </w:r>
    </w:p>
    <w:p w:rsidR="00A77B3E">
      <w:r>
        <w:t xml:space="preserve">          Исследовав материалы дела, суд считает, что действия Пахлеваняна К.А. правильно квалифицированы по ст. 15.33.2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Пахлеваняна К.А. за совершенное правонарушение, судья считает необходимым подвергнуть Пахлеваняна К.А. административному наказанию в пределах санкции ст. 15.33.2 КоАП в виде штрафа.                    </w:t>
      </w:r>
    </w:p>
    <w:p w:rsidR="00A77B3E">
      <w:r>
        <w:t xml:space="preserve">            Руководствуясь ст.ст. 2.9, 4.1, ст.15.33.2, ст.ст. 29.9, 29.10 КоАП РФ, судья  </w:t>
      </w:r>
    </w:p>
    <w:p w:rsidR="00A77B3E">
      <w:r>
        <w:t>П О С Т А Н О В И Л:</w:t>
      </w:r>
    </w:p>
    <w:p w:rsidR="00A77B3E">
      <w:r>
        <w:t>Пахлеваняна Карапета Аветиковича признать виновным в совершении правонарушения по ст. 15.33.2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ИНН 7706808265, КБК 39211620010066000140, КПП 910201001, ОКТМО 35000000 (УИН «0» постановление № 5-54-199/2017 статус лица 08).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 xml:space="preserve">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