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5-54-204/2017</w:t>
      </w:r>
    </w:p>
    <w:p w:rsidR="00A77B3E">
      <w:r>
        <w:t>ПОСТАНОВЛЕНИЕ</w:t>
      </w:r>
    </w:p>
    <w:p w:rsidR="00A77B3E"/>
    <w:p w:rsidR="00A77B3E">
      <w:r>
        <w:t xml:space="preserve">09 октября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ч.1 ст.15.6 КоАП РФ, в отношении руководителя Общества с ограниченной ответственностью «МКВ Агро Крым» Литвиненко Михаила Владимировича, паспортные данные, зарегистрированного и проживающего по адресу: Адрес,</w:t>
      </w:r>
    </w:p>
    <w:p w:rsidR="00A77B3E">
      <w:r>
        <w:t>УСТАНОВИЛА:</w:t>
      </w:r>
    </w:p>
    <w:p w:rsidR="00A77B3E">
      <w:r>
        <w:t>Литвиненко М.В., являясь руководителем ООО «МКВ Агро Крым», расположенного по адресу: Адрес, не представил в установленный законодательством о налогах и сборах срок в налоговый орган оформленных в установленном порядке документов и (или) иных сведений, необходимых для осуществления налогового контроля, а именно упрощенную бухгалтерскую (финансовую) отчетность за 2016 год.</w:t>
      </w:r>
    </w:p>
    <w:p w:rsidR="00A77B3E">
      <w:r>
        <w:t xml:space="preserve"> Предельный срок представления годовой бухгалтерской (финансовой) отчетности – не позднее 31.03.2017 года. Фактически представлена – 05.04.2017 года. </w:t>
      </w:r>
    </w:p>
    <w:p w:rsidR="00A77B3E">
      <w:r>
        <w:t>В соответствии с частью 1 статьи 15.6 Кодекса Российской Федерации об административных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объёме или в искажённом виде, за исключением случаев, предусмотренных частью 2 этой статьи, влечёт наложение административного штрафа на граждан в размере от ста до трёхсот рублей; на должностных лиц - от трёхсот до пятисот рублей.</w:t>
      </w:r>
    </w:p>
    <w:p w:rsidR="00A77B3E">
      <w:r>
        <w:t>В судебное заседание Литвиненко М.В. не явился, извещался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Вина Литвиненко М.В. совершении административного правонарушения, предусмотренного ч. 1 ст. 15.6 КоАП РФ, также подтверждается письменными доказательствами, имеющимися в материалах дела: протоколом об административном правонарушении № 1400 от 18.09.2017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Литвиненко М.В. правильно квалифицированы по ч. 1 ст. 15.6 КоАП РФ.</w:t>
      </w:r>
    </w:p>
    <w:p w:rsidR="00A77B3E">
      <w:r>
        <w:t xml:space="preserve">Обстоятельств, смягчающих либо отягчающих административную ответственность Литвиненко М.В.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Литвиненко М.В. за совершенное правонарушение, судья считает необходимым подвергнуть Литвиненко М.В. административному наказанию в пределах санкции ч. 1 ст. 15.6 КоАП в виде штрафа.                    </w:t>
      </w:r>
    </w:p>
    <w:p w:rsidR="00A77B3E">
      <w:r>
        <w:t xml:space="preserve">       Руководствуясь ст.ст. 2.9, 4.1, ч. 1 ст.15.6, ст.ст. 29.9, 29.10 КоАП РФ, судья  </w:t>
      </w:r>
    </w:p>
    <w:p w:rsidR="00A77B3E"/>
    <w:p w:rsidR="00A77B3E">
      <w:r>
        <w:t>ПОСТАНОВИЛА:</w:t>
      </w:r>
    </w:p>
    <w:p w:rsidR="00A77B3E"/>
    <w:p w:rsidR="00A77B3E">
      <w:r>
        <w:t>Литвиненко Михаила Владимировича, признать виновным в совершении правонарушения по ч. 1 ст. 15.6 КоАП РФ и назначить ему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35620401 (УИН код в поле 22 «0» постановление № 5-54-204/2017).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tab/>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