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№5-54-205/2017</w:t>
      </w:r>
    </w:p>
    <w:p w:rsidR="00A77B3E">
      <w:r>
        <w:t>ПОСТАНОВЛЕНИЕ</w:t>
      </w:r>
    </w:p>
    <w:p w:rsidR="00A77B3E"/>
    <w:p w:rsidR="00A77B3E">
      <w:r>
        <w:t xml:space="preserve">16 октября 2017 года                                                         пгт. Красногвардейское </w:t>
      </w:r>
    </w:p>
    <w:p w:rsidR="00A77B3E">
      <w:r>
        <w:t xml:space="preserve"> </w:t>
      </w:r>
    </w:p>
    <w:p w:rsidR="00A77B3E">
      <w:r>
        <w:t>Мировой судья судебного участка №54 Красногвардейского судебного района Республики Крым Чернецкая И.В.,</w:t>
      </w:r>
    </w:p>
    <w:p w:rsidR="00A77B3E">
      <w:r>
        <w:t xml:space="preserve">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ст.19.5 КоАП РФ, в отношении должностного лица директора Муниципального бюджетного общеобразовательного учреждения «Красногвардейская школа № 2» Кулиш Марины Викторовны, паспортные данные, гражданки РФ, зарегистрированной и проживающей по адресу: Адрес, юридический адрес организации: Адрес, </w:t>
      </w:r>
    </w:p>
    <w:p w:rsidR="00A77B3E">
      <w:r>
        <w:t>установил:</w:t>
      </w:r>
    </w:p>
    <w:p w:rsidR="00A77B3E">
      <w:r>
        <w:t xml:space="preserve">Кулиш М.В., являясь должностным лицом директором Муниципального бюджетного общеобразовательного учреждения «Красногвардейская школа № 2», не выполнила в срок предписание Территориального отдела по Красногвардейскому району Межрегионального управления Роспотребнадзора по Республике Крым и г. Севастополю. </w:t>
      </w:r>
    </w:p>
    <w:p w:rsidR="00A77B3E">
      <w:r>
        <w:t xml:space="preserve">В ходе рассмотрения дела Кулиш М.В. по факту правонарушения пояснила, что водоотведения в кабинетах 4-х классов не делали, т.к. ремонтируется «крыло» школы, где располагаются кабинеты, указанных классов, и тратить денежные средства на проведение водоотведения в непредназначенные кабинеты не целесообразно. Также пояснила, что ремонт в спортивном зале произведен, на момент проведения внеплановой проверки в некоторых местах откололась краска. </w:t>
      </w:r>
    </w:p>
    <w:p w:rsidR="00A77B3E">
      <w:r>
        <w:t xml:space="preserve">Судья, выслушав Кулиш М.В., исследовав в совокупности материалы дела об административном правонарушении, приходит к выводу о том, что вина Кулиш М.В. в совершении административного правонарушения, предусмотренного ч.1 ст.19.5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В соответствии с частью 1 статьи 19.5 Кодекса Российской Федерации об административных правонарушениях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A77B3E">
      <w:r>
        <w:t>Как следует из протокола об административном правонарушении 19.09.2017г. Муниципальному бюджетному общеобразовательному учреждению «Красногвардейская школа № 2» было вынесено предписание по устранению нарушений санитарного законодательства. 19.09.2017г. проведена внеплановая выездная проверка, по результатам которого установлено, что предписание, вынесенное 07 апреля 2017 года, устранено не в полном объеме. Согласно административному протоколу от 19.09.2017 не устранено требование предписания относительно оборудования водоотведения в четвертых классах и некачественно проведен ремонт в спортивном зале, чем нарушены п. 8.1 СанПиН 2.4.2.2821-10 и р. 4 п. 4.28 СанПиН 2.4.2.2821-10.</w:t>
      </w:r>
    </w:p>
    <w:p w:rsidR="00A77B3E">
      <w:r>
        <w:t>На основании ст.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77B3E">
      <w:r>
        <w:t>Совершившие административные правонарушения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ответственность как должностные лица (примечание к ст. 2.4 КоАП РФ).</w:t>
      </w:r>
    </w:p>
    <w:p w:rsidR="00A77B3E">
      <w:r>
        <w:t>Из материалов дела усматривается, что Кулиш М.В. является субъектом ответственности по ч. 1 ст. 19.5 КоАП РФ.</w:t>
      </w:r>
    </w:p>
    <w:p w:rsidR="00A77B3E">
      <w:r>
        <w:t>Допрошенная в судебном заседании, в качестве специалиста, специалист-эксперт ТО по Красногвардейскому району ФИО пояснила, что на момент внеплановой выездной проверки было установлено, что в спортивном зале некачественно сделан ремонт, поскольку в некоторых местах, большими площадями откололась краска со штукатуркой.</w:t>
      </w:r>
    </w:p>
    <w:p w:rsidR="00A77B3E">
      <w:r>
        <w:t xml:space="preserve">Согласно представленным Кулиш М.В., копиям документов: информация о бюджетном финансировании, а также выписок из лицевых счетов бюджетного учреждения, финансирование школы проводилось в истребуемом размере. </w:t>
      </w:r>
    </w:p>
    <w:p w:rsidR="00A77B3E">
      <w:r>
        <w:t>Таким образом, вина должностного лица директора Муниципального бюджетного общеобразовательного учреждения «Красногвардейская школа № 2» Кулиш М.В. в совершении административного правонарушения, ответственность за которое предусмотрена ч.1 ст. 19.5 КоАП РФ, подтверждается совокупностью собранных по делу доказательств, а именно копией предписания от 07.04.2017, копией акта проверки органом государственного контроля (надзора) №15-00127 от 19.09.2017 г., копией предписания от 19.09.2017 г.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</w:t>
      </w:r>
    </w:p>
    <w:p w:rsidR="00A77B3E">
      <w:r>
        <w:t>Представленные по делу доказательства являются допустимыми и достаточными для установления вины Кулиш М.В. в совершении административного правонарушения, предусмотренного ч.1 ст.19.5 КоАП РФ.</w:t>
      </w:r>
    </w:p>
    <w:p w:rsidR="00A77B3E">
      <w:r>
        <w:t xml:space="preserve">Таким образом, судья полагает, что вина Кулиш М.В. в совершении административного правонарушения, предусмотренного ч.1 ст.19.5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 xml:space="preserve"> Действия Кулиш М.В. правильно квалифицированы по ч.1 ст.19.5 КоАП РФ.</w:t>
      </w:r>
    </w:p>
    <w:p w:rsidR="00A77B3E">
      <w:r>
        <w:t>Обстоятельством, смягчающим административную ответственность Кулиш М.В., в соответствии со ст. 4.2 КоАП РФ мировой судья признает раскаяние лица.</w:t>
      </w:r>
    </w:p>
    <w:p w:rsidR="00A77B3E">
      <w:r>
        <w:t xml:space="preserve">Обстоятельств, отягчающих административную ответственность Кулиш М.В., в соответствии со ст.4.3  КоАП РФ, мировым судьей не установлено.   </w:t>
      </w:r>
    </w:p>
    <w:p w:rsidR="00A77B3E">
      <w: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A77B3E">
      <w:r>
        <w:t>На основании изложенного, и руководствуясь ст. ст. 19.5 ч. 1,  29.10 КоАП РФ, мировой судья</w:t>
      </w:r>
    </w:p>
    <w:p w:rsidR="00A77B3E">
      <w:r>
        <w:t>постановил:</w:t>
      </w:r>
    </w:p>
    <w:p w:rsidR="00A77B3E">
      <w:r>
        <w:t>должностное лицо директора Муниципального бюджетного общеобразовательного учреждения «Красногвардейская школа № 2» Кулиш Марины Викторовны, признать виновной в совершении административного правонарушения, предусмотренного ч.1 ст.19.5 КоАП РФ, и назначить ей наказание в виде штрафа в размере 1000 (одна тысяча) рублей.</w:t>
      </w:r>
    </w:p>
    <w:p w:rsidR="00A77B3E">
      <w:r>
        <w:tab/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Штраф подлежит перечислению на счет получателя платежа 40101810335100010001, КБК 14111607000016000140, ОКТМО 35620000, получатель УФК по Республике Крым (Межрегиональное управление Роспотребнадзора по Республике Крым и городу Севастополю л/с 04751А92080) ИНН 7707832944, КПП 910201001, БИК 04351001, УИН 14104820726800001148, ЕИП 0100000000003914972596643 (постановление № 5-54/205/2017). 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И.В. Чернецкая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