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27CC" w:rsidRPr="00162EF2" w:rsidP="001427CC">
      <w:pPr>
        <w:tabs>
          <w:tab w:val="left" w:pos="7920"/>
        </w:tabs>
        <w:jc w:val="center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                                                                                                              № 5-54-</w:t>
      </w:r>
      <w:r w:rsidRPr="00162EF2" w:rsidR="002F7660">
        <w:rPr>
          <w:color w:val="auto"/>
          <w:sz w:val="27"/>
          <w:szCs w:val="27"/>
        </w:rPr>
        <w:t>227</w:t>
      </w:r>
      <w:r w:rsidRPr="00162EF2">
        <w:rPr>
          <w:color w:val="auto"/>
          <w:sz w:val="27"/>
          <w:szCs w:val="27"/>
        </w:rPr>
        <w:t>/202</w:t>
      </w:r>
      <w:r w:rsidRPr="00162EF2" w:rsidR="00FC1ABD">
        <w:rPr>
          <w:color w:val="auto"/>
          <w:sz w:val="27"/>
          <w:szCs w:val="27"/>
        </w:rPr>
        <w:t>4</w:t>
      </w:r>
    </w:p>
    <w:p w:rsidR="001427CC" w:rsidRPr="00162EF2" w:rsidP="001427CC">
      <w:pPr>
        <w:tabs>
          <w:tab w:val="left" w:pos="7920"/>
        </w:tabs>
        <w:jc w:val="right"/>
        <w:rPr>
          <w:color w:val="auto"/>
          <w:sz w:val="27"/>
          <w:szCs w:val="27"/>
        </w:rPr>
      </w:pPr>
      <w:r w:rsidRPr="00162EF2">
        <w:rPr>
          <w:bCs/>
          <w:color w:val="auto"/>
          <w:sz w:val="27"/>
          <w:szCs w:val="27"/>
        </w:rPr>
        <w:t>91MS0054-01-202</w:t>
      </w:r>
      <w:r w:rsidRPr="00162EF2" w:rsidR="00FC1ABD">
        <w:rPr>
          <w:bCs/>
          <w:color w:val="auto"/>
          <w:sz w:val="27"/>
          <w:szCs w:val="27"/>
        </w:rPr>
        <w:t>4</w:t>
      </w:r>
      <w:r w:rsidRPr="00162EF2">
        <w:rPr>
          <w:bCs/>
          <w:color w:val="auto"/>
          <w:sz w:val="27"/>
          <w:szCs w:val="27"/>
        </w:rPr>
        <w:t>-00</w:t>
      </w:r>
      <w:r w:rsidRPr="00162EF2" w:rsidR="00F043DA">
        <w:rPr>
          <w:bCs/>
          <w:color w:val="auto"/>
          <w:sz w:val="27"/>
          <w:szCs w:val="27"/>
        </w:rPr>
        <w:t>1</w:t>
      </w:r>
      <w:r w:rsidRPr="00162EF2" w:rsidR="002F7660">
        <w:rPr>
          <w:bCs/>
          <w:color w:val="auto"/>
          <w:sz w:val="27"/>
          <w:szCs w:val="27"/>
        </w:rPr>
        <w:t>138</w:t>
      </w:r>
      <w:r w:rsidRPr="00162EF2" w:rsidR="00F043DA">
        <w:rPr>
          <w:bCs/>
          <w:color w:val="auto"/>
          <w:sz w:val="27"/>
          <w:szCs w:val="27"/>
        </w:rPr>
        <w:t>-9</w:t>
      </w:r>
      <w:r w:rsidRPr="00162EF2" w:rsidR="002F7660">
        <w:rPr>
          <w:bCs/>
          <w:color w:val="auto"/>
          <w:sz w:val="27"/>
          <w:szCs w:val="27"/>
        </w:rPr>
        <w:t>2</w:t>
      </w:r>
    </w:p>
    <w:p w:rsidR="001427CC" w:rsidRPr="00162EF2" w:rsidP="001427CC">
      <w:pPr>
        <w:tabs>
          <w:tab w:val="left" w:pos="7920"/>
        </w:tabs>
        <w:jc w:val="center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ПОСТАНОВЛЕНИЕ</w:t>
      </w:r>
    </w:p>
    <w:p w:rsidR="001427CC" w:rsidRPr="00162EF2" w:rsidP="001427CC">
      <w:pPr>
        <w:tabs>
          <w:tab w:val="left" w:pos="7920"/>
        </w:tabs>
        <w:jc w:val="center"/>
        <w:rPr>
          <w:bCs/>
          <w:color w:val="auto"/>
          <w:szCs w:val="24"/>
        </w:rPr>
      </w:pPr>
      <w:r w:rsidRPr="00162EF2">
        <w:rPr>
          <w:bCs/>
          <w:color w:val="auto"/>
          <w:szCs w:val="24"/>
        </w:rPr>
        <w:t>Судебный участок №54 Красногвардейского судебного района Республики Крым (297000, Республика Крым, Красногвардейский район, пгт. Красногвардейское, ул. Титова, д.60,</w:t>
      </w:r>
      <w:r w:rsidRPr="00162EF2">
        <w:rPr>
          <w:iCs/>
          <w:color w:val="auto"/>
          <w:szCs w:val="24"/>
        </w:rPr>
        <w:t xml:space="preserve"> тел.: (36556) 2-18-28, е-</w:t>
      </w:r>
      <w:r w:rsidRPr="00162EF2">
        <w:rPr>
          <w:iCs/>
          <w:color w:val="auto"/>
          <w:szCs w:val="24"/>
          <w:lang w:val="en-US"/>
        </w:rPr>
        <w:t>mail</w:t>
      </w:r>
      <w:r w:rsidRPr="00162EF2">
        <w:rPr>
          <w:iCs/>
          <w:color w:val="auto"/>
          <w:szCs w:val="24"/>
        </w:rPr>
        <w:t>:</w:t>
      </w:r>
      <w:r w:rsidRPr="00162EF2">
        <w:rPr>
          <w:color w:val="auto"/>
          <w:szCs w:val="24"/>
          <w:lang w:val="en-US"/>
        </w:rPr>
        <w:t>ms</w:t>
      </w:r>
      <w:r w:rsidRPr="00162EF2">
        <w:rPr>
          <w:color w:val="auto"/>
          <w:szCs w:val="24"/>
        </w:rPr>
        <w:t>54@</w:t>
      </w:r>
      <w:r w:rsidRPr="00162EF2">
        <w:rPr>
          <w:color w:val="auto"/>
          <w:szCs w:val="24"/>
          <w:lang w:val="en-US"/>
        </w:rPr>
        <w:t>must</w:t>
      </w:r>
      <w:r w:rsidRPr="00162EF2">
        <w:rPr>
          <w:color w:val="auto"/>
          <w:szCs w:val="24"/>
        </w:rPr>
        <w:t>.</w:t>
      </w:r>
      <w:r w:rsidRPr="00162EF2">
        <w:rPr>
          <w:color w:val="auto"/>
          <w:szCs w:val="24"/>
          <w:lang w:val="en-US"/>
        </w:rPr>
        <w:t>rk</w:t>
      </w:r>
      <w:r w:rsidRPr="00162EF2">
        <w:rPr>
          <w:color w:val="auto"/>
          <w:szCs w:val="24"/>
        </w:rPr>
        <w:t>.</w:t>
      </w:r>
      <w:r w:rsidRPr="00162EF2">
        <w:rPr>
          <w:color w:val="auto"/>
          <w:szCs w:val="24"/>
          <w:lang w:val="en-US"/>
        </w:rPr>
        <w:t>gov</w:t>
      </w:r>
      <w:r w:rsidRPr="00162EF2">
        <w:rPr>
          <w:color w:val="auto"/>
          <w:szCs w:val="24"/>
        </w:rPr>
        <w:t>.</w:t>
      </w:r>
      <w:r w:rsidRPr="00162EF2">
        <w:rPr>
          <w:color w:val="auto"/>
          <w:szCs w:val="24"/>
          <w:lang w:val="en-US"/>
        </w:rPr>
        <w:t>ru</w:t>
      </w:r>
      <w:r w:rsidRPr="00162EF2">
        <w:rPr>
          <w:bCs/>
          <w:color w:val="auto"/>
          <w:szCs w:val="24"/>
        </w:rPr>
        <w:t>)</w:t>
      </w:r>
    </w:p>
    <w:p w:rsidR="00A5540C" w:rsidRPr="00162EF2" w:rsidP="001427CC">
      <w:pPr>
        <w:tabs>
          <w:tab w:val="left" w:pos="7920"/>
        </w:tabs>
        <w:jc w:val="center"/>
        <w:rPr>
          <w:bCs/>
          <w:color w:val="auto"/>
          <w:szCs w:val="24"/>
        </w:rPr>
      </w:pPr>
    </w:p>
    <w:p w:rsidR="001427CC" w:rsidRPr="00162EF2" w:rsidP="001427CC">
      <w:pPr>
        <w:tabs>
          <w:tab w:val="left" w:pos="540"/>
          <w:tab w:val="left" w:pos="1575"/>
        </w:tabs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ab/>
        <w:t xml:space="preserve">  </w:t>
      </w:r>
      <w:r w:rsidRPr="00162EF2" w:rsidR="002F7660">
        <w:rPr>
          <w:color w:val="auto"/>
          <w:sz w:val="27"/>
          <w:szCs w:val="27"/>
        </w:rPr>
        <w:t>11 ию</w:t>
      </w:r>
      <w:r w:rsidRPr="00162EF2" w:rsidR="00E84B36">
        <w:rPr>
          <w:color w:val="auto"/>
          <w:sz w:val="27"/>
          <w:szCs w:val="27"/>
        </w:rPr>
        <w:t>н</w:t>
      </w:r>
      <w:r w:rsidRPr="00162EF2" w:rsidR="002F7660">
        <w:rPr>
          <w:color w:val="auto"/>
          <w:sz w:val="27"/>
          <w:szCs w:val="27"/>
        </w:rPr>
        <w:t>я</w:t>
      </w:r>
      <w:r w:rsidRPr="00162EF2">
        <w:rPr>
          <w:color w:val="auto"/>
          <w:sz w:val="27"/>
          <w:szCs w:val="27"/>
        </w:rPr>
        <w:t xml:space="preserve"> 202</w:t>
      </w:r>
      <w:r w:rsidRPr="00162EF2" w:rsidR="00FC1ABD">
        <w:rPr>
          <w:color w:val="auto"/>
          <w:sz w:val="27"/>
          <w:szCs w:val="27"/>
        </w:rPr>
        <w:t>4</w:t>
      </w:r>
      <w:r w:rsidRPr="00162EF2">
        <w:rPr>
          <w:color w:val="auto"/>
          <w:sz w:val="27"/>
          <w:szCs w:val="27"/>
        </w:rPr>
        <w:t xml:space="preserve"> года                                                       </w:t>
      </w:r>
      <w:r w:rsidRPr="00162EF2" w:rsidR="002F7660">
        <w:rPr>
          <w:color w:val="auto"/>
          <w:sz w:val="27"/>
          <w:szCs w:val="27"/>
        </w:rPr>
        <w:t xml:space="preserve">     </w:t>
      </w:r>
      <w:r w:rsidRPr="00162EF2">
        <w:rPr>
          <w:color w:val="auto"/>
          <w:sz w:val="27"/>
          <w:szCs w:val="27"/>
        </w:rPr>
        <w:t xml:space="preserve">пгт. Красногвардейское </w:t>
      </w:r>
    </w:p>
    <w:p w:rsidR="001427CC" w:rsidRPr="00162EF2" w:rsidP="001427CC">
      <w:pPr>
        <w:ind w:firstLine="708"/>
        <w:jc w:val="both"/>
        <w:rPr>
          <w:color w:val="auto"/>
          <w:sz w:val="27"/>
          <w:szCs w:val="27"/>
        </w:rPr>
      </w:pPr>
    </w:p>
    <w:p w:rsidR="001427CC" w:rsidRPr="00162EF2" w:rsidP="001427CC">
      <w:pPr>
        <w:ind w:firstLine="708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Мировой судья судебного участка №54 Красногвардейского судебного района Республики Крым Чернецкая И.В., рассмотрев в помещении судебного участка №54 Красногвардейског</w:t>
      </w:r>
      <w:r w:rsidRPr="00162EF2">
        <w:rPr>
          <w:color w:val="auto"/>
          <w:sz w:val="27"/>
          <w:szCs w:val="27"/>
        </w:rPr>
        <w:t xml:space="preserve">о судебного района Республики Крым дело об административном правонарушении, предусмотренном ч.1 ст.19.24 КоАП РФ, в отношении </w:t>
      </w:r>
    </w:p>
    <w:p w:rsidR="001427CC" w:rsidRPr="00162EF2" w:rsidP="001427CC">
      <w:pPr>
        <w:ind w:firstLine="708"/>
        <w:jc w:val="both"/>
        <w:rPr>
          <w:color w:val="auto"/>
          <w:sz w:val="27"/>
          <w:szCs w:val="27"/>
        </w:rPr>
      </w:pPr>
      <w:r w:rsidRPr="00162EF2">
        <w:rPr>
          <w:b/>
          <w:color w:val="auto"/>
          <w:sz w:val="27"/>
          <w:szCs w:val="27"/>
        </w:rPr>
        <w:t>Стегней</w:t>
      </w:r>
      <w:r w:rsidRPr="00162EF2">
        <w:rPr>
          <w:b/>
          <w:color w:val="auto"/>
          <w:sz w:val="27"/>
          <w:szCs w:val="27"/>
        </w:rPr>
        <w:t xml:space="preserve"> Т.А., </w:t>
      </w:r>
      <w:r w:rsidRPr="00162EF2">
        <w:rPr>
          <w:b/>
          <w:color w:val="auto"/>
          <w:sz w:val="28"/>
          <w:szCs w:val="28"/>
        </w:rPr>
        <w:t>ДАННЫЕ О ЛИЧНОСТИ</w:t>
      </w:r>
      <w:r w:rsidRPr="00162EF2">
        <w:rPr>
          <w:color w:val="auto"/>
          <w:sz w:val="27"/>
          <w:szCs w:val="27"/>
        </w:rPr>
        <w:t>.</w:t>
      </w:r>
    </w:p>
    <w:p w:rsidR="00A5540C" w:rsidRPr="00162EF2" w:rsidP="001427CC">
      <w:pPr>
        <w:ind w:firstLine="708"/>
        <w:jc w:val="both"/>
        <w:rPr>
          <w:color w:val="auto"/>
          <w:sz w:val="27"/>
          <w:szCs w:val="27"/>
        </w:rPr>
      </w:pPr>
    </w:p>
    <w:p w:rsidR="001427CC" w:rsidRPr="00162EF2" w:rsidP="001427CC">
      <w:pPr>
        <w:jc w:val="center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установил:</w:t>
      </w:r>
    </w:p>
    <w:p w:rsidR="001427CC" w:rsidRPr="00162EF2" w:rsidP="001427C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>, в отношении которо</w:t>
      </w:r>
      <w:r w:rsidRPr="00162EF2" w:rsidR="00EC4002">
        <w:rPr>
          <w:color w:val="auto"/>
          <w:sz w:val="27"/>
          <w:szCs w:val="27"/>
        </w:rPr>
        <w:t>й</w:t>
      </w:r>
      <w:r w:rsidRPr="00162EF2">
        <w:rPr>
          <w:color w:val="auto"/>
          <w:sz w:val="27"/>
          <w:szCs w:val="27"/>
        </w:rPr>
        <w:t xml:space="preserve"> решением </w:t>
      </w:r>
      <w:r w:rsidRPr="00162EF2" w:rsidR="00EC4002">
        <w:rPr>
          <w:color w:val="auto"/>
          <w:sz w:val="27"/>
          <w:szCs w:val="27"/>
        </w:rPr>
        <w:t>14.03.2024</w:t>
      </w:r>
      <w:r w:rsidRPr="00162EF2" w:rsidR="00FC1ABD">
        <w:rPr>
          <w:color w:val="auto"/>
          <w:sz w:val="27"/>
          <w:szCs w:val="27"/>
        </w:rPr>
        <w:t xml:space="preserve"> года Красногвардейским районным судом Республики Крым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 xml:space="preserve">установлен административный надзор, </w:t>
      </w:r>
      <w:r w:rsidRPr="00162EF2" w:rsidR="002F7660">
        <w:rPr>
          <w:color w:val="auto"/>
          <w:sz w:val="27"/>
          <w:szCs w:val="27"/>
        </w:rPr>
        <w:t xml:space="preserve">одним из которых является – обязательная явка на регистрацию в ОМВД по месту жительства или пребывания 1 раз в месяц, так </w:t>
      </w:r>
      <w:r w:rsidRPr="00162EF2">
        <w:rPr>
          <w:color w:val="auto"/>
          <w:sz w:val="27"/>
          <w:szCs w:val="27"/>
        </w:rPr>
        <w:t>ДАТА</w:t>
      </w:r>
      <w:r w:rsidRPr="00162EF2" w:rsidR="002F7660">
        <w:rPr>
          <w:color w:val="auto"/>
          <w:sz w:val="27"/>
          <w:szCs w:val="27"/>
        </w:rPr>
        <w:t xml:space="preserve"> года в период времени 09 часов 00 минут до 18 часов 00 минут, не явилась на регистрацию в ОМВД по Красногвардейскому району</w:t>
      </w:r>
      <w:r w:rsidRPr="00162EF2" w:rsidR="002F7660">
        <w:rPr>
          <w:color w:val="auto"/>
          <w:sz w:val="27"/>
          <w:szCs w:val="27"/>
        </w:rPr>
        <w:t>, чем нарушила ФЗ-64 от 06.04.2011 года</w:t>
      </w:r>
      <w:r w:rsidRPr="00162EF2">
        <w:rPr>
          <w:color w:val="auto"/>
          <w:sz w:val="27"/>
          <w:szCs w:val="27"/>
        </w:rPr>
        <w:t xml:space="preserve">, и </w:t>
      </w:r>
      <w:r w:rsidRPr="00162EF2" w:rsidR="00EC4002">
        <w:rPr>
          <w:color w:val="auto"/>
          <w:sz w:val="27"/>
          <w:szCs w:val="27"/>
        </w:rPr>
        <w:t>её</w:t>
      </w:r>
      <w:r w:rsidRPr="00162EF2">
        <w:rPr>
          <w:color w:val="auto"/>
          <w:sz w:val="27"/>
          <w:szCs w:val="27"/>
        </w:rPr>
        <w:t xml:space="preserve"> действия не содержат уголовно наказуемого деяния.</w:t>
      </w:r>
    </w:p>
    <w:p w:rsidR="001427CC" w:rsidRPr="00162EF2" w:rsidP="001427C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В судебном заседании  </w:t>
      </w:r>
      <w:r w:rsidRPr="00162EF2" w:rsidR="00586FDD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>вину призна</w:t>
      </w:r>
      <w:r w:rsidRPr="00162EF2">
        <w:rPr>
          <w:color w:val="auto"/>
          <w:sz w:val="27"/>
          <w:szCs w:val="27"/>
        </w:rPr>
        <w:t>л</w:t>
      </w:r>
      <w:r w:rsidRPr="00162EF2" w:rsidR="00EC4002">
        <w:rPr>
          <w:color w:val="auto"/>
          <w:sz w:val="27"/>
          <w:szCs w:val="27"/>
        </w:rPr>
        <w:t>а</w:t>
      </w:r>
      <w:r w:rsidRPr="00162EF2">
        <w:rPr>
          <w:color w:val="auto"/>
          <w:sz w:val="27"/>
          <w:szCs w:val="27"/>
        </w:rPr>
        <w:t xml:space="preserve"> и поясни</w:t>
      </w:r>
      <w:r w:rsidRPr="00162EF2">
        <w:rPr>
          <w:color w:val="auto"/>
          <w:sz w:val="27"/>
          <w:szCs w:val="27"/>
        </w:rPr>
        <w:t>л</w:t>
      </w:r>
      <w:r w:rsidRPr="00162EF2" w:rsidR="00EC4002">
        <w:rPr>
          <w:color w:val="auto"/>
          <w:sz w:val="27"/>
          <w:szCs w:val="27"/>
        </w:rPr>
        <w:t>а</w:t>
      </w:r>
      <w:r w:rsidRPr="00162EF2">
        <w:rPr>
          <w:color w:val="auto"/>
          <w:sz w:val="27"/>
          <w:szCs w:val="27"/>
        </w:rPr>
        <w:t xml:space="preserve">, что </w:t>
      </w:r>
      <w:r w:rsidRPr="00162EF2" w:rsidR="002F7660">
        <w:rPr>
          <w:color w:val="auto"/>
          <w:sz w:val="27"/>
          <w:szCs w:val="27"/>
        </w:rPr>
        <w:t>не явилась</w:t>
      </w:r>
      <w:r w:rsidRPr="00162EF2" w:rsidR="00746145">
        <w:rPr>
          <w:color w:val="auto"/>
          <w:sz w:val="27"/>
          <w:szCs w:val="27"/>
        </w:rPr>
        <w:t xml:space="preserve"> на регистрацию,</w:t>
      </w:r>
      <w:r w:rsidRPr="00162EF2" w:rsidR="002F7660">
        <w:rPr>
          <w:color w:val="auto"/>
          <w:sz w:val="27"/>
          <w:szCs w:val="27"/>
        </w:rPr>
        <w:t xml:space="preserve"> поскольку </w:t>
      </w:r>
      <w:r w:rsidRPr="00162EF2" w:rsidR="00052E52">
        <w:rPr>
          <w:color w:val="auto"/>
          <w:sz w:val="27"/>
          <w:szCs w:val="27"/>
        </w:rPr>
        <w:t>плохо себя чувствовала, однако подтверждающих документов не предоставила</w:t>
      </w:r>
      <w:r w:rsidRPr="00162EF2">
        <w:rPr>
          <w:color w:val="auto"/>
          <w:sz w:val="27"/>
          <w:szCs w:val="27"/>
        </w:rPr>
        <w:t xml:space="preserve">. </w:t>
      </w:r>
    </w:p>
    <w:p w:rsidR="001427CC" w:rsidRPr="00162EF2" w:rsidP="001427C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В соответствии с ч. 1 ст. 19.24 КоАП РФ несоблюдение лицом, в отношении которого установлен административный надзор, административных ограничения и</w:t>
      </w:r>
      <w:r w:rsidRPr="00162EF2">
        <w:rPr>
          <w:color w:val="auto"/>
          <w:sz w:val="27"/>
          <w:szCs w:val="27"/>
        </w:rPr>
        <w:t>ли ограничений, установленных ему судом в соответствии с федеральным законом, если эти действия (бездействие) не содержат уголовно наказуемого деяния, влечет наложение административного штрафа в размере от одной тысячи до одной тысячи пятисот рублей либо а</w:t>
      </w:r>
      <w:r w:rsidRPr="00162EF2">
        <w:rPr>
          <w:color w:val="auto"/>
          <w:sz w:val="27"/>
          <w:szCs w:val="27"/>
        </w:rPr>
        <w:t>дминистративный аре</w:t>
      </w:r>
      <w:r w:rsidRPr="00162EF2" w:rsidR="00612E87">
        <w:rPr>
          <w:color w:val="auto"/>
          <w:sz w:val="27"/>
          <w:szCs w:val="27"/>
        </w:rPr>
        <w:t>ст на срок до пятнадцати суток.</w:t>
      </w:r>
    </w:p>
    <w:p w:rsidR="002F7660" w:rsidRPr="00162EF2" w:rsidP="002F7660">
      <w:pPr>
        <w:shd w:val="clear" w:color="auto" w:fill="FFFFFF"/>
        <w:spacing w:line="290" w:lineRule="atLeast"/>
        <w:ind w:firstLine="54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Согласно Федеральному закону от 06 апреля 2011 года N64-ФЗ "Об административном надзоре за лицами, освобожденными из мест лишения свободы" административный надзор - осуществляемое органами внутренних дел н</w:t>
      </w:r>
      <w:r w:rsidRPr="00162EF2">
        <w:rPr>
          <w:color w:val="auto"/>
          <w:sz w:val="27"/>
          <w:szCs w:val="27"/>
        </w:rPr>
        <w:t>аблюдение за соблюдением лицом, освобожденным из мест лишения свободы, установленных судом в соответствии с настоящим Федеральным законом временных ограничений его прав и свобод, а также за выполнением им обязанностей, предусмотренных настоящим Федеральным</w:t>
      </w:r>
      <w:r w:rsidRPr="00162EF2">
        <w:rPr>
          <w:color w:val="auto"/>
          <w:sz w:val="27"/>
          <w:szCs w:val="27"/>
        </w:rPr>
        <w:t xml:space="preserve"> законом (ст. 1). Административный надзор устанавливается для предупреждения совершения лицами, указанными в ст. 3 настоящего Федерального закона, преступлений и других правонарушений, оказания на них индивидуального профилактического воздействия в целях з</w:t>
      </w:r>
      <w:r w:rsidRPr="00162EF2">
        <w:rPr>
          <w:color w:val="auto"/>
          <w:sz w:val="27"/>
          <w:szCs w:val="27"/>
        </w:rPr>
        <w:t>ащиты государственных и общественных интересов (ст. 2).</w:t>
      </w:r>
    </w:p>
    <w:p w:rsidR="002F7660" w:rsidRPr="00162EF2" w:rsidP="002F7660">
      <w:pPr>
        <w:shd w:val="clear" w:color="auto" w:fill="FFFFFF"/>
        <w:spacing w:line="290" w:lineRule="atLeast"/>
        <w:ind w:firstLine="54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Пункт 5 ч. 1 ст. 4 названного Федерального закона предусматривает, что в отношении поднадзорного лица может быть установлено такое административное ограничение, как обязательная явка от одного до четы</w:t>
      </w:r>
      <w:r w:rsidRPr="00162EF2">
        <w:rPr>
          <w:color w:val="auto"/>
          <w:sz w:val="27"/>
          <w:szCs w:val="27"/>
        </w:rPr>
        <w:t xml:space="preserve">рех раз в месяц в орган </w:t>
      </w:r>
      <w:r w:rsidRPr="00162EF2">
        <w:rPr>
          <w:color w:val="auto"/>
          <w:sz w:val="27"/>
          <w:szCs w:val="27"/>
        </w:rPr>
        <w:t>внутренних дел по месту жительства, пребывания или фактического нахождения для регистрации.</w:t>
      </w:r>
    </w:p>
    <w:p w:rsidR="002F7660" w:rsidRPr="00162EF2" w:rsidP="002F7660">
      <w:pPr>
        <w:shd w:val="clear" w:color="auto" w:fill="FFFFFF"/>
        <w:spacing w:line="290" w:lineRule="atLeast"/>
        <w:ind w:firstLine="54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В соответствии с частью 2 статьи 11 приведенного Федерального закона, поднадзорное лицо обязано также являться по вызову в орган внутренних </w:t>
      </w:r>
      <w:r w:rsidRPr="00162EF2">
        <w:rPr>
          <w:color w:val="auto"/>
          <w:sz w:val="27"/>
          <w:szCs w:val="27"/>
        </w:rPr>
        <w:t>дел по месту жительства, пребывания или фактического нахождения в определенный этим органом срок, давать объяснения в устной и (или) письменной форме по вопросам, связанным с соблюдением им установленных судом административных ограничений и выполнением обя</w:t>
      </w:r>
      <w:r w:rsidRPr="00162EF2">
        <w:rPr>
          <w:color w:val="auto"/>
          <w:sz w:val="27"/>
          <w:szCs w:val="27"/>
        </w:rPr>
        <w:t xml:space="preserve">занностей, предусмотренных настоящим Федеральным законом. </w:t>
      </w:r>
    </w:p>
    <w:p w:rsidR="001427CC" w:rsidRPr="00162EF2" w:rsidP="002F7660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Объективную сторону правонарушения, предусмотренного ч. 1 ст. 19.24 КоАП РФ образует несоблюдение лицом, в отношении которого установлен административный надзор, административных ограничений, </w:t>
      </w:r>
      <w:r w:rsidRPr="00162EF2">
        <w:rPr>
          <w:color w:val="auto"/>
          <w:sz w:val="27"/>
          <w:szCs w:val="27"/>
        </w:rPr>
        <w:t>установленных судом.</w:t>
      </w:r>
    </w:p>
    <w:p w:rsidR="00A5540C" w:rsidRPr="00162EF2" w:rsidP="001427C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Как следует </w:t>
      </w:r>
      <w:r w:rsidRPr="00162EF2">
        <w:rPr>
          <w:color w:val="auto"/>
          <w:sz w:val="27"/>
          <w:szCs w:val="27"/>
        </w:rPr>
        <w:t xml:space="preserve">из материалов дела, вступившим </w:t>
      </w:r>
      <w:r w:rsidRPr="00162EF2" w:rsidR="00EC4002">
        <w:rPr>
          <w:color w:val="auto"/>
          <w:sz w:val="27"/>
          <w:szCs w:val="27"/>
        </w:rPr>
        <w:t>29.03</w:t>
      </w:r>
      <w:r w:rsidRPr="00162EF2">
        <w:rPr>
          <w:color w:val="auto"/>
          <w:sz w:val="27"/>
          <w:szCs w:val="27"/>
        </w:rPr>
        <w:t>.202</w:t>
      </w:r>
      <w:r w:rsidRPr="00162EF2" w:rsidR="00612E87">
        <w:rPr>
          <w:color w:val="auto"/>
          <w:sz w:val="27"/>
          <w:szCs w:val="27"/>
        </w:rPr>
        <w:t>3</w:t>
      </w:r>
      <w:r w:rsidRPr="00162EF2" w:rsidR="00142D1E">
        <w:rPr>
          <w:color w:val="auto"/>
          <w:sz w:val="27"/>
          <w:szCs w:val="27"/>
        </w:rPr>
        <w:t xml:space="preserve"> года в законную силу решением </w:t>
      </w:r>
      <w:r w:rsidRPr="00162EF2" w:rsidR="00612E87">
        <w:rPr>
          <w:color w:val="auto"/>
          <w:sz w:val="27"/>
          <w:szCs w:val="27"/>
        </w:rPr>
        <w:t xml:space="preserve">Красногвардейского районного суда Республики Крым </w:t>
      </w:r>
      <w:r w:rsidRPr="00162EF2" w:rsidR="00142D1E">
        <w:rPr>
          <w:color w:val="auto"/>
          <w:sz w:val="27"/>
          <w:szCs w:val="27"/>
        </w:rPr>
        <w:t xml:space="preserve">от </w:t>
      </w:r>
      <w:r w:rsidRPr="00162EF2" w:rsidR="00EC4002">
        <w:rPr>
          <w:color w:val="auto"/>
          <w:sz w:val="27"/>
          <w:szCs w:val="27"/>
        </w:rPr>
        <w:t>14.03</w:t>
      </w:r>
      <w:r w:rsidRPr="00162EF2" w:rsidR="00142D1E">
        <w:rPr>
          <w:color w:val="auto"/>
          <w:sz w:val="27"/>
          <w:szCs w:val="27"/>
        </w:rPr>
        <w:t xml:space="preserve">.2023 года </w:t>
      </w:r>
      <w:r w:rsidRPr="00162EF2">
        <w:rPr>
          <w:color w:val="auto"/>
          <w:sz w:val="27"/>
          <w:szCs w:val="27"/>
        </w:rPr>
        <w:t xml:space="preserve">в отношении </w:t>
      </w:r>
      <w:r w:rsidRPr="00162EF2" w:rsidR="00586FDD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 xml:space="preserve"> установлен административный надзор и административные ограничения, </w:t>
      </w:r>
      <w:r w:rsidRPr="00162EF2" w:rsidR="002F7660">
        <w:rPr>
          <w:color w:val="auto"/>
          <w:sz w:val="27"/>
          <w:szCs w:val="27"/>
        </w:rPr>
        <w:t>одним из которых является – обязательная явка на регистрацию в ОМВД по месту жительства или пребывания 1 раз в месяц, так 03.06.2024 года в период времени 09 часов 00 минут до 18 часов 00 минут</w:t>
      </w:r>
      <w:r w:rsidRPr="00162EF2">
        <w:rPr>
          <w:color w:val="auto"/>
          <w:sz w:val="27"/>
          <w:szCs w:val="27"/>
        </w:rPr>
        <w:t xml:space="preserve">. Надзор установлен сроком </w:t>
      </w:r>
      <w:r w:rsidRPr="00162EF2">
        <w:rPr>
          <w:color w:val="auto"/>
          <w:sz w:val="27"/>
          <w:szCs w:val="27"/>
        </w:rPr>
        <w:t xml:space="preserve">до </w:t>
      </w:r>
      <w:r w:rsidRPr="00162EF2" w:rsidR="00EF0F47">
        <w:rPr>
          <w:color w:val="auto"/>
          <w:sz w:val="27"/>
          <w:szCs w:val="27"/>
        </w:rPr>
        <w:t>29.03</w:t>
      </w:r>
      <w:r w:rsidRPr="00162EF2" w:rsidR="00612E87">
        <w:rPr>
          <w:color w:val="auto"/>
          <w:sz w:val="27"/>
          <w:szCs w:val="27"/>
        </w:rPr>
        <w:t>.20</w:t>
      </w:r>
      <w:r w:rsidRPr="00162EF2" w:rsidR="00EF0F47">
        <w:rPr>
          <w:color w:val="auto"/>
          <w:sz w:val="27"/>
          <w:szCs w:val="27"/>
        </w:rPr>
        <w:t>31</w:t>
      </w:r>
      <w:r w:rsidRPr="00162EF2" w:rsidR="00612E87">
        <w:rPr>
          <w:color w:val="auto"/>
          <w:sz w:val="27"/>
          <w:szCs w:val="27"/>
        </w:rPr>
        <w:t xml:space="preserve"> года</w:t>
      </w:r>
      <w:r w:rsidRPr="00162EF2">
        <w:rPr>
          <w:color w:val="auto"/>
          <w:sz w:val="27"/>
          <w:szCs w:val="27"/>
        </w:rPr>
        <w:t>.</w:t>
      </w:r>
    </w:p>
    <w:p w:rsidR="00052E52" w:rsidRPr="00162EF2" w:rsidP="00052E52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Согласно утвержденного графика прибытия поднадзорного лица на регистрацию от </w:t>
      </w:r>
      <w:r w:rsidRPr="00162EF2">
        <w:rPr>
          <w:color w:val="auto"/>
          <w:sz w:val="27"/>
          <w:szCs w:val="27"/>
        </w:rPr>
        <w:t>25.04.2024</w:t>
      </w:r>
      <w:r w:rsidRPr="00162EF2">
        <w:rPr>
          <w:color w:val="auto"/>
          <w:sz w:val="27"/>
          <w:szCs w:val="27"/>
        </w:rPr>
        <w:t xml:space="preserve"> года, с которым </w:t>
      </w:r>
      <w:r w:rsidRPr="00162EF2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 xml:space="preserve"> был</w:t>
      </w:r>
      <w:r w:rsidRPr="00162EF2">
        <w:rPr>
          <w:color w:val="auto"/>
          <w:sz w:val="27"/>
          <w:szCs w:val="27"/>
        </w:rPr>
        <w:t>а</w:t>
      </w:r>
      <w:r w:rsidRPr="00162EF2">
        <w:rPr>
          <w:color w:val="auto"/>
          <w:sz w:val="27"/>
          <w:szCs w:val="27"/>
        </w:rPr>
        <w:t xml:space="preserve"> лично ознакомлен</w:t>
      </w:r>
      <w:r w:rsidRPr="00162EF2">
        <w:rPr>
          <w:color w:val="auto"/>
          <w:sz w:val="27"/>
          <w:szCs w:val="27"/>
        </w:rPr>
        <w:t>а</w:t>
      </w:r>
      <w:r w:rsidRPr="00162EF2">
        <w:rPr>
          <w:color w:val="auto"/>
          <w:sz w:val="27"/>
          <w:szCs w:val="27"/>
        </w:rPr>
        <w:t xml:space="preserve"> под роспись, е</w:t>
      </w:r>
      <w:r w:rsidRPr="00162EF2">
        <w:rPr>
          <w:color w:val="auto"/>
          <w:sz w:val="27"/>
          <w:szCs w:val="27"/>
        </w:rPr>
        <w:t>й</w:t>
      </w:r>
      <w:r w:rsidRPr="00162EF2">
        <w:rPr>
          <w:color w:val="auto"/>
          <w:sz w:val="27"/>
          <w:szCs w:val="27"/>
        </w:rPr>
        <w:t xml:space="preserve"> необходимо в период с 09:00 часов до 18:00 часов </w:t>
      </w:r>
      <w:r w:rsidRPr="00162EF2">
        <w:rPr>
          <w:color w:val="auto"/>
          <w:sz w:val="27"/>
          <w:szCs w:val="27"/>
        </w:rPr>
        <w:t>1</w:t>
      </w:r>
      <w:r w:rsidRPr="00162EF2">
        <w:rPr>
          <w:color w:val="auto"/>
          <w:sz w:val="27"/>
          <w:szCs w:val="27"/>
        </w:rPr>
        <w:t xml:space="preserve"> раза в месяц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>(первый понедельник каждого месяца)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 xml:space="preserve">являться </w:t>
      </w:r>
      <w:r w:rsidRPr="00162EF2">
        <w:rPr>
          <w:color w:val="auto"/>
          <w:sz w:val="27"/>
          <w:szCs w:val="27"/>
        </w:rPr>
        <w:t>на регистрацию в НОАН ОУУП и ПДН ОМВД России по Красногвардейскому району.</w:t>
      </w:r>
    </w:p>
    <w:p w:rsidR="00052E52" w:rsidRPr="00162EF2" w:rsidP="00052E52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Однако ДАТА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 xml:space="preserve">года, </w:t>
      </w:r>
      <w:r w:rsidRPr="00162EF2">
        <w:rPr>
          <w:color w:val="auto"/>
          <w:sz w:val="27"/>
          <w:szCs w:val="27"/>
        </w:rPr>
        <w:t>Стегней</w:t>
      </w:r>
      <w:r w:rsidRPr="00162EF2">
        <w:rPr>
          <w:color w:val="auto"/>
          <w:sz w:val="27"/>
          <w:szCs w:val="27"/>
        </w:rPr>
        <w:t xml:space="preserve"> Т.А.</w:t>
      </w:r>
      <w:r w:rsidRPr="00162EF2">
        <w:rPr>
          <w:color w:val="auto"/>
          <w:sz w:val="27"/>
          <w:szCs w:val="27"/>
        </w:rPr>
        <w:t xml:space="preserve"> в период времени с 09 часов 00 мин</w:t>
      </w:r>
      <w:r w:rsidRPr="00162EF2">
        <w:rPr>
          <w:color w:val="auto"/>
          <w:sz w:val="27"/>
          <w:szCs w:val="27"/>
        </w:rPr>
        <w:t>ут до 18 часов 00 минут не явил</w:t>
      </w:r>
      <w:r w:rsidRPr="00162EF2">
        <w:rPr>
          <w:color w:val="auto"/>
          <w:sz w:val="27"/>
          <w:szCs w:val="27"/>
        </w:rPr>
        <w:t>а</w:t>
      </w:r>
      <w:r w:rsidRPr="00162EF2">
        <w:rPr>
          <w:color w:val="auto"/>
          <w:sz w:val="27"/>
          <w:szCs w:val="27"/>
        </w:rPr>
        <w:t>с</w:t>
      </w:r>
      <w:r w:rsidRPr="00162EF2">
        <w:rPr>
          <w:color w:val="auto"/>
          <w:sz w:val="27"/>
          <w:szCs w:val="27"/>
        </w:rPr>
        <w:t>ь</w:t>
      </w:r>
      <w:r w:rsidRPr="00162EF2">
        <w:rPr>
          <w:color w:val="auto"/>
          <w:sz w:val="27"/>
          <w:szCs w:val="27"/>
        </w:rPr>
        <w:t xml:space="preserve"> на регистрацию в ОМВД по месту жительства, чем нарушил</w:t>
      </w:r>
      <w:r w:rsidRPr="00162EF2">
        <w:rPr>
          <w:color w:val="auto"/>
          <w:sz w:val="27"/>
          <w:szCs w:val="27"/>
        </w:rPr>
        <w:t>а</w:t>
      </w:r>
      <w:r w:rsidRPr="00162EF2">
        <w:rPr>
          <w:color w:val="auto"/>
          <w:sz w:val="27"/>
          <w:szCs w:val="27"/>
        </w:rPr>
        <w:t xml:space="preserve"> установленное е</w:t>
      </w:r>
      <w:r w:rsidRPr="00162EF2">
        <w:rPr>
          <w:color w:val="auto"/>
          <w:sz w:val="27"/>
          <w:szCs w:val="27"/>
        </w:rPr>
        <w:t>й</w:t>
      </w:r>
      <w:r w:rsidRPr="00162EF2">
        <w:rPr>
          <w:color w:val="auto"/>
          <w:sz w:val="27"/>
          <w:szCs w:val="27"/>
        </w:rPr>
        <w:t xml:space="preserve"> судом ограничение в виде административного надзора.   </w:t>
      </w:r>
    </w:p>
    <w:p w:rsidR="00052E52" w:rsidRPr="00162EF2" w:rsidP="00052E52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Факт совершения </w:t>
      </w:r>
      <w:r w:rsidRPr="00162EF2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 xml:space="preserve"> вмененного административного правонарушения подтверждается собра</w:t>
      </w:r>
      <w:r w:rsidRPr="00162EF2">
        <w:rPr>
          <w:color w:val="auto"/>
          <w:sz w:val="27"/>
          <w:szCs w:val="27"/>
        </w:rPr>
        <w:t xml:space="preserve">нными по делу доказательствами: протоколом об административном правонарушении серии </w:t>
      </w:r>
      <w:r w:rsidRPr="00162EF2">
        <w:rPr>
          <w:color w:val="auto"/>
          <w:sz w:val="27"/>
          <w:szCs w:val="27"/>
        </w:rPr>
        <w:t>8201 № 202</w:t>
      </w:r>
      <w:r w:rsidRPr="00162EF2">
        <w:rPr>
          <w:color w:val="auto"/>
          <w:sz w:val="27"/>
          <w:szCs w:val="27"/>
        </w:rPr>
        <w:t>553</w:t>
      </w:r>
      <w:r w:rsidRPr="00162EF2">
        <w:rPr>
          <w:color w:val="auto"/>
          <w:sz w:val="27"/>
          <w:szCs w:val="27"/>
        </w:rPr>
        <w:t xml:space="preserve"> от </w:t>
      </w:r>
      <w:r w:rsidRPr="00162EF2">
        <w:rPr>
          <w:color w:val="auto"/>
          <w:sz w:val="27"/>
          <w:szCs w:val="27"/>
        </w:rPr>
        <w:t>07.06</w:t>
      </w:r>
      <w:r w:rsidRPr="00162EF2">
        <w:rPr>
          <w:color w:val="auto"/>
          <w:sz w:val="27"/>
          <w:szCs w:val="27"/>
        </w:rPr>
        <w:t>.2024</w:t>
      </w:r>
      <w:r w:rsidRPr="00162EF2">
        <w:rPr>
          <w:color w:val="auto"/>
          <w:sz w:val="27"/>
          <w:szCs w:val="27"/>
        </w:rPr>
        <w:t xml:space="preserve"> г., </w:t>
      </w:r>
      <w:r w:rsidRPr="00162EF2">
        <w:rPr>
          <w:color w:val="auto"/>
          <w:sz w:val="27"/>
          <w:szCs w:val="27"/>
        </w:rPr>
        <w:t xml:space="preserve">письменными объяснениями </w:t>
      </w:r>
      <w:r w:rsidRPr="00162EF2">
        <w:rPr>
          <w:color w:val="auto"/>
          <w:sz w:val="27"/>
          <w:szCs w:val="27"/>
        </w:rPr>
        <w:t xml:space="preserve">Стегней Т.А. </w:t>
      </w:r>
      <w:r w:rsidRPr="00162EF2">
        <w:rPr>
          <w:color w:val="auto"/>
          <w:sz w:val="27"/>
          <w:szCs w:val="27"/>
        </w:rPr>
        <w:t xml:space="preserve">от 07.06.2024г., </w:t>
      </w:r>
      <w:r w:rsidRPr="00162EF2">
        <w:rPr>
          <w:color w:val="auto"/>
          <w:sz w:val="27"/>
          <w:szCs w:val="27"/>
        </w:rPr>
        <w:t xml:space="preserve">рапортом об обнаружении признаков административного правонарушения, справкой ИБД-Р, копией решения </w:t>
      </w:r>
      <w:r w:rsidRPr="00162EF2">
        <w:rPr>
          <w:color w:val="auto"/>
          <w:sz w:val="27"/>
          <w:szCs w:val="27"/>
        </w:rPr>
        <w:t>Красногвардейского районного суда Республики Крым</w:t>
      </w:r>
      <w:r w:rsidRPr="00162EF2">
        <w:rPr>
          <w:color w:val="auto"/>
          <w:sz w:val="27"/>
          <w:szCs w:val="27"/>
        </w:rPr>
        <w:t xml:space="preserve"> №2а-653/2024 </w:t>
      </w:r>
      <w:r w:rsidRPr="00162EF2">
        <w:rPr>
          <w:color w:val="auto"/>
          <w:sz w:val="27"/>
          <w:szCs w:val="27"/>
        </w:rPr>
        <w:t xml:space="preserve">от </w:t>
      </w:r>
      <w:r w:rsidRPr="00162EF2">
        <w:rPr>
          <w:color w:val="auto"/>
          <w:sz w:val="27"/>
          <w:szCs w:val="27"/>
        </w:rPr>
        <w:t>14.03</w:t>
      </w:r>
      <w:r w:rsidRPr="00162EF2">
        <w:rPr>
          <w:color w:val="auto"/>
          <w:sz w:val="27"/>
          <w:szCs w:val="27"/>
        </w:rPr>
        <w:t>.202</w:t>
      </w:r>
      <w:r w:rsidRPr="00162EF2">
        <w:rPr>
          <w:color w:val="auto"/>
          <w:sz w:val="27"/>
          <w:szCs w:val="27"/>
        </w:rPr>
        <w:t>4</w:t>
      </w:r>
      <w:r w:rsidRPr="00162EF2">
        <w:rPr>
          <w:color w:val="auto"/>
          <w:sz w:val="27"/>
          <w:szCs w:val="27"/>
        </w:rPr>
        <w:t xml:space="preserve"> года, копией графика прибытия поднадзорного лица на регистрацию, копией регистра</w:t>
      </w:r>
      <w:r w:rsidRPr="00162EF2">
        <w:rPr>
          <w:color w:val="auto"/>
          <w:sz w:val="27"/>
          <w:szCs w:val="27"/>
        </w:rPr>
        <w:t xml:space="preserve">ционного листа поднадзорного лица, справкой на физическое лицо, а также </w:t>
      </w:r>
      <w:r w:rsidRPr="00162EF2">
        <w:rPr>
          <w:color w:val="auto"/>
          <w:sz w:val="27"/>
          <w:szCs w:val="27"/>
        </w:rPr>
        <w:t>признательными показаниями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>Стегней Т.А., данных в судебном заседании.</w:t>
      </w:r>
      <w:r w:rsidRPr="00162EF2">
        <w:rPr>
          <w:color w:val="auto"/>
          <w:sz w:val="27"/>
          <w:szCs w:val="27"/>
        </w:rPr>
        <w:t xml:space="preserve"> </w:t>
      </w:r>
    </w:p>
    <w:p w:rsidR="00A5540C" w:rsidRPr="00162EF2" w:rsidP="001427C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Протокол об административном правонарушении составлен в соответствии со </w:t>
      </w:r>
      <w:hyperlink r:id="rId4" w:history="1">
        <w:r w:rsidRPr="00162EF2">
          <w:rPr>
            <w:rStyle w:val="Hyperlink"/>
            <w:color w:val="auto"/>
            <w:sz w:val="27"/>
            <w:szCs w:val="27"/>
            <w:u w:val="none"/>
          </w:rPr>
          <w:t>ст. 28.2</w:t>
        </w:r>
      </w:hyperlink>
      <w:r w:rsidRPr="00162EF2">
        <w:rPr>
          <w:color w:val="auto"/>
          <w:sz w:val="27"/>
          <w:szCs w:val="27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 w:rsidRPr="00162EF2">
          <w:rPr>
            <w:rStyle w:val="Hyperlink"/>
            <w:color w:val="auto"/>
            <w:sz w:val="27"/>
            <w:szCs w:val="27"/>
            <w:u w:val="none"/>
          </w:rPr>
          <w:t>ст. 25.1</w:t>
        </w:r>
      </w:hyperlink>
      <w:r w:rsidRPr="00162EF2">
        <w:rPr>
          <w:color w:val="auto"/>
          <w:sz w:val="27"/>
          <w:szCs w:val="27"/>
        </w:rPr>
        <w:t xml:space="preserve"> КоАП РФ и </w:t>
      </w:r>
      <w:hyperlink r:id="rId6" w:history="1">
        <w:r w:rsidRPr="00162EF2">
          <w:rPr>
            <w:rStyle w:val="Hyperlink"/>
            <w:color w:val="auto"/>
            <w:sz w:val="27"/>
            <w:szCs w:val="27"/>
            <w:u w:val="none"/>
          </w:rPr>
          <w:t>ст. 51</w:t>
        </w:r>
      </w:hyperlink>
      <w:r w:rsidRPr="00162EF2">
        <w:rPr>
          <w:color w:val="auto"/>
          <w:sz w:val="27"/>
          <w:szCs w:val="27"/>
        </w:rPr>
        <w:t xml:space="preserve"> Конституции РФ, лицу привлекаемому </w:t>
      </w:r>
      <w:r w:rsidRPr="00162EF2">
        <w:rPr>
          <w:color w:val="auto"/>
          <w:sz w:val="27"/>
          <w:szCs w:val="27"/>
        </w:rPr>
        <w:t>к административной ответственности,  разъяснены.</w:t>
      </w:r>
    </w:p>
    <w:p w:rsidR="00A5540C" w:rsidRPr="00162EF2" w:rsidP="00A5540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 </w:t>
      </w:r>
    </w:p>
    <w:p w:rsidR="001427CC" w:rsidRPr="00162EF2" w:rsidP="001427C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Представленные по делу доказательства являются допустимыми и достаточными для установления вины </w:t>
      </w:r>
      <w:r w:rsidRPr="00162EF2" w:rsidR="00586FDD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 xml:space="preserve"> в совершении административного правонарушения, предусмотренного </w:t>
      </w:r>
      <w:hyperlink r:id="rId7" w:history="1">
        <w:r w:rsidRPr="00162EF2">
          <w:rPr>
            <w:rStyle w:val="Hyperlink"/>
            <w:color w:val="auto"/>
            <w:sz w:val="27"/>
            <w:szCs w:val="27"/>
            <w:u w:val="none"/>
          </w:rPr>
          <w:t>ч. 1 ст. 19.24</w:t>
        </w:r>
      </w:hyperlink>
      <w:r w:rsidRPr="00162EF2">
        <w:rPr>
          <w:color w:val="auto"/>
          <w:sz w:val="27"/>
          <w:szCs w:val="27"/>
        </w:rPr>
        <w:t xml:space="preserve"> КоАП РФ.</w:t>
      </w:r>
    </w:p>
    <w:p w:rsidR="001427CC" w:rsidRPr="00162EF2" w:rsidP="001427CC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</w:rPr>
      </w:pPr>
      <w:r w:rsidRPr="00162EF2">
        <w:rPr>
          <w:rFonts w:eastAsia="Calibri"/>
          <w:color w:val="auto"/>
          <w:sz w:val="27"/>
          <w:szCs w:val="27"/>
        </w:rPr>
        <w:t xml:space="preserve">Таким образом, судья полагает, что вина </w:t>
      </w:r>
      <w:r w:rsidRPr="00162EF2" w:rsidR="00EC4002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rFonts w:eastAsia="Calibri"/>
          <w:color w:val="auto"/>
          <w:sz w:val="27"/>
          <w:szCs w:val="27"/>
        </w:rPr>
        <w:t xml:space="preserve">в совершении административного правонарушения, предусмотренного ч. 1 ст. 19.24 КоАП </w:t>
      </w:r>
      <w:r w:rsidRPr="00162EF2">
        <w:rPr>
          <w:rFonts w:eastAsia="Calibri"/>
          <w:color w:val="auto"/>
          <w:sz w:val="27"/>
          <w:szCs w:val="27"/>
        </w:rPr>
        <w:t>РФ, доказана и нашла свое подтверждение в ходе производства по делу об административном правонарушении.</w:t>
      </w:r>
    </w:p>
    <w:p w:rsidR="001427CC" w:rsidRPr="00162EF2" w:rsidP="001427CC">
      <w:pPr>
        <w:ind w:firstLine="708"/>
        <w:jc w:val="both"/>
        <w:rPr>
          <w:rFonts w:eastAsia="Calibri"/>
          <w:color w:val="auto"/>
          <w:sz w:val="27"/>
          <w:szCs w:val="27"/>
        </w:rPr>
      </w:pPr>
      <w:r w:rsidRPr="00162EF2">
        <w:rPr>
          <w:rFonts w:eastAsia="Calibri"/>
          <w:color w:val="auto"/>
          <w:sz w:val="27"/>
          <w:szCs w:val="27"/>
        </w:rPr>
        <w:t xml:space="preserve">В действиях </w:t>
      </w:r>
      <w:r w:rsidRPr="00162EF2">
        <w:rPr>
          <w:color w:val="auto"/>
          <w:sz w:val="27"/>
          <w:szCs w:val="27"/>
        </w:rPr>
        <w:t xml:space="preserve"> </w:t>
      </w:r>
      <w:r w:rsidRPr="00162EF2" w:rsidR="00EC4002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rFonts w:eastAsia="Calibri"/>
          <w:color w:val="auto"/>
          <w:sz w:val="27"/>
          <w:szCs w:val="27"/>
        </w:rPr>
        <w:t xml:space="preserve">не содержится признаков уголовно-наказуемого деяния.  </w:t>
      </w:r>
    </w:p>
    <w:p w:rsidR="001427CC" w:rsidRPr="00162EF2" w:rsidP="001427C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Суд квалифицирует административное правонарушение, совершенное </w:t>
      </w:r>
      <w:r w:rsidRPr="00162EF2" w:rsidR="00EC4002">
        <w:rPr>
          <w:color w:val="auto"/>
          <w:sz w:val="27"/>
          <w:szCs w:val="27"/>
        </w:rPr>
        <w:t>Стегней Т.А.</w:t>
      </w:r>
      <w:r w:rsidRPr="00162EF2">
        <w:rPr>
          <w:bCs/>
          <w:color w:val="auto"/>
          <w:kern w:val="36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>по части 1 статьи 19.24 КоАП РФ, как</w:t>
      </w:r>
      <w:r w:rsidRPr="00162EF2">
        <w:rPr>
          <w:color w:val="auto"/>
          <w:sz w:val="27"/>
          <w:szCs w:val="27"/>
        </w:rPr>
        <w:t xml:space="preserve"> несоблюдение лицом, в отношении которого установлен административный</w:t>
      </w:r>
      <w:r w:rsidRPr="00162EF2">
        <w:rPr>
          <w:color w:val="auto"/>
          <w:sz w:val="27"/>
          <w:szCs w:val="27"/>
        </w:rPr>
        <w:t xml:space="preserve"> надзор, ограничения, установленных ему судом в соответствии с федеральным законом, если эти действия (бездействие) не содержат уголовно наказуемо</w:t>
      </w:r>
      <w:r w:rsidRPr="00162EF2">
        <w:rPr>
          <w:color w:val="auto"/>
          <w:sz w:val="27"/>
          <w:szCs w:val="27"/>
        </w:rPr>
        <w:t>го деяния</w:t>
      </w:r>
    </w:p>
    <w:p w:rsidR="001427CC" w:rsidRPr="00162EF2" w:rsidP="001427C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Обстоятельством, смягчающим административную ответственность </w:t>
      </w:r>
      <w:r w:rsidRPr="00162EF2" w:rsidR="00EC4002">
        <w:rPr>
          <w:color w:val="auto"/>
          <w:sz w:val="27"/>
          <w:szCs w:val="27"/>
        </w:rPr>
        <w:t>Стегней Т.А.</w:t>
      </w:r>
      <w:r w:rsidRPr="00162EF2">
        <w:rPr>
          <w:color w:val="auto"/>
          <w:sz w:val="27"/>
          <w:szCs w:val="27"/>
        </w:rPr>
        <w:t>, в соответствии со ст. 4.2 КоАП РФ мировой судья признает раскаяние лица, совершившего административное правонарушение.</w:t>
      </w:r>
    </w:p>
    <w:p w:rsidR="001427CC" w:rsidRPr="00162EF2" w:rsidP="001427C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Обстоятельств, отягчающих административную ответстве</w:t>
      </w:r>
      <w:r w:rsidRPr="00162EF2">
        <w:rPr>
          <w:color w:val="auto"/>
          <w:sz w:val="27"/>
          <w:szCs w:val="27"/>
        </w:rPr>
        <w:t xml:space="preserve">нность мировым судьей не установлено.   </w:t>
      </w:r>
    </w:p>
    <w:p w:rsidR="001427CC" w:rsidRPr="00162EF2" w:rsidP="001427C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</w:t>
      </w:r>
      <w:r w:rsidRPr="00162EF2">
        <w:rPr>
          <w:color w:val="auto"/>
          <w:sz w:val="27"/>
          <w:szCs w:val="27"/>
        </w:rPr>
        <w:t xml:space="preserve">новых правонарушений, как самим правонарушителем, так и другими лицами. </w:t>
      </w:r>
    </w:p>
    <w:p w:rsidR="001427CC" w:rsidRPr="00162EF2" w:rsidP="001427C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При назначении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>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</w:t>
      </w:r>
      <w:r w:rsidRPr="00162EF2">
        <w:rPr>
          <w:color w:val="auto"/>
          <w:sz w:val="27"/>
          <w:szCs w:val="27"/>
        </w:rPr>
        <w:t xml:space="preserve">лу. </w:t>
      </w:r>
    </w:p>
    <w:p w:rsidR="001427CC" w:rsidRPr="00162EF2" w:rsidP="001427CC">
      <w:pPr>
        <w:ind w:firstLine="709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На основании изложенного, и руководствуясь ст. ст. 19.24,  29.10 КоАП РФ, мировой судья</w:t>
      </w:r>
    </w:p>
    <w:p w:rsidR="00052E52" w:rsidRPr="00162EF2" w:rsidP="001427CC">
      <w:pPr>
        <w:jc w:val="center"/>
        <w:rPr>
          <w:color w:val="auto"/>
          <w:sz w:val="27"/>
          <w:szCs w:val="27"/>
        </w:rPr>
      </w:pPr>
    </w:p>
    <w:p w:rsidR="001427CC" w:rsidRPr="00162EF2" w:rsidP="001427CC">
      <w:pPr>
        <w:jc w:val="center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постановил:</w:t>
      </w:r>
    </w:p>
    <w:p w:rsidR="001427CC" w:rsidRPr="00162EF2" w:rsidP="001427CC">
      <w:pPr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b/>
          <w:color w:val="auto"/>
          <w:sz w:val="27"/>
          <w:szCs w:val="27"/>
        </w:rPr>
        <w:t xml:space="preserve">          </w:t>
      </w:r>
      <w:r w:rsidRPr="00162EF2" w:rsidR="00EC4002">
        <w:rPr>
          <w:b/>
          <w:color w:val="auto"/>
          <w:sz w:val="27"/>
          <w:szCs w:val="27"/>
        </w:rPr>
        <w:t>Стегней</w:t>
      </w:r>
      <w:r w:rsidRPr="00162EF2" w:rsidR="00EC4002">
        <w:rPr>
          <w:b/>
          <w:color w:val="auto"/>
          <w:sz w:val="27"/>
          <w:szCs w:val="27"/>
        </w:rPr>
        <w:t xml:space="preserve"> </w:t>
      </w:r>
      <w:r w:rsidRPr="00162EF2">
        <w:rPr>
          <w:b/>
          <w:color w:val="auto"/>
          <w:sz w:val="27"/>
          <w:szCs w:val="27"/>
        </w:rPr>
        <w:t>Т.А., ДАТА</w:t>
      </w:r>
      <w:r w:rsidRPr="00162EF2">
        <w:rPr>
          <w:color w:val="auto"/>
          <w:sz w:val="27"/>
          <w:szCs w:val="27"/>
        </w:rPr>
        <w:t xml:space="preserve"> года рождения</w:t>
      </w:r>
      <w:r w:rsidRPr="00162EF2">
        <w:rPr>
          <w:color w:val="auto"/>
          <w:sz w:val="27"/>
          <w:szCs w:val="27"/>
        </w:rPr>
        <w:t xml:space="preserve">, </w:t>
      </w:r>
      <w:r w:rsidRPr="00162EF2">
        <w:rPr>
          <w:color w:val="auto"/>
          <w:sz w:val="27"/>
          <w:szCs w:val="27"/>
        </w:rPr>
        <w:t>признать винов</w:t>
      </w:r>
      <w:r w:rsidRPr="00162EF2">
        <w:rPr>
          <w:color w:val="auto"/>
          <w:sz w:val="27"/>
          <w:szCs w:val="27"/>
        </w:rPr>
        <w:t>н</w:t>
      </w:r>
      <w:r w:rsidRPr="00162EF2" w:rsidR="003B0219">
        <w:rPr>
          <w:color w:val="auto"/>
          <w:sz w:val="27"/>
          <w:szCs w:val="27"/>
        </w:rPr>
        <w:t>ой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 xml:space="preserve">в совершении административного правонарушения, предусмотренного ч. 1 ст. 19.24 КоАП РФ и назначить </w:t>
      </w:r>
      <w:r w:rsidRPr="00162EF2" w:rsidR="003B0219">
        <w:rPr>
          <w:color w:val="auto"/>
          <w:sz w:val="27"/>
          <w:szCs w:val="27"/>
        </w:rPr>
        <w:t>ей</w:t>
      </w:r>
      <w:r w:rsidRPr="00162EF2">
        <w:rPr>
          <w:color w:val="auto"/>
          <w:sz w:val="27"/>
          <w:szCs w:val="27"/>
        </w:rPr>
        <w:t xml:space="preserve"> наказание в виде административного штрафа в размере 1000 рублей.</w:t>
      </w:r>
    </w:p>
    <w:p w:rsidR="001427CC" w:rsidRPr="00162EF2" w:rsidP="001427CC">
      <w:pPr>
        <w:autoSpaceDE w:val="0"/>
        <w:autoSpaceDN w:val="0"/>
        <w:adjustRightInd w:val="0"/>
        <w:ind w:firstLine="72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Разъяснить лицу, привлеченному к административной ответственности, что в соответствии с т</w:t>
      </w:r>
      <w:r w:rsidRPr="00162EF2">
        <w:rPr>
          <w:color w:val="auto"/>
          <w:sz w:val="27"/>
          <w:szCs w:val="27"/>
        </w:rPr>
        <w:t xml:space="preserve">ребованиями части 1 ст. 32.2 КРФ об АП административный штраф должен быть уплачен не позднее </w:t>
      </w:r>
      <w:r w:rsidRPr="00162EF2">
        <w:rPr>
          <w:b/>
          <w:color w:val="auto"/>
          <w:sz w:val="27"/>
          <w:szCs w:val="27"/>
        </w:rPr>
        <w:t>шестидесяти дней</w:t>
      </w:r>
      <w:r w:rsidRPr="00162EF2">
        <w:rPr>
          <w:color w:val="auto"/>
          <w:sz w:val="27"/>
          <w:szCs w:val="27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162EF2">
        <w:rPr>
          <w:color w:val="auto"/>
          <w:sz w:val="27"/>
          <w:szCs w:val="27"/>
        </w:rPr>
        <w:t xml:space="preserve">дусмотренных </w:t>
      </w:r>
      <w:hyperlink r:id="rId8" w:history="1">
        <w:r w:rsidRPr="00162EF2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162EF2">
        <w:rPr>
          <w:color w:val="auto"/>
          <w:sz w:val="27"/>
          <w:szCs w:val="27"/>
        </w:rPr>
        <w:t xml:space="preserve"> настоящего Кодекса.</w:t>
      </w:r>
    </w:p>
    <w:p w:rsidR="001427CC" w:rsidRPr="00162EF2" w:rsidP="001427CC">
      <w:pPr>
        <w:ind w:firstLine="72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Разъяснить лицу, привлеченному к административной ответственности, что в соотве</w:t>
      </w:r>
      <w:r w:rsidRPr="00162EF2">
        <w:rPr>
          <w:color w:val="auto"/>
          <w:sz w:val="27"/>
          <w:szCs w:val="27"/>
        </w:rPr>
        <w:t>тствии с требованиями части 3 ст. 32.2 КоАП РФ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</w:t>
      </w:r>
      <w:r w:rsidRPr="00162EF2">
        <w:rPr>
          <w:color w:val="auto"/>
          <w:sz w:val="27"/>
          <w:szCs w:val="27"/>
        </w:rPr>
        <w:t xml:space="preserve">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 на реквизиты:</w:t>
      </w:r>
    </w:p>
    <w:p w:rsidR="001427CC" w:rsidRPr="00162EF2" w:rsidP="001427CC">
      <w:pPr>
        <w:ind w:firstLine="72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Штраф подлежит оплате по следующим реквизитам: РЕКВИЗИТЫ</w:t>
      </w:r>
      <w:r w:rsidRPr="00162EF2">
        <w:rPr>
          <w:color w:val="auto"/>
          <w:sz w:val="27"/>
          <w:szCs w:val="27"/>
        </w:rPr>
        <w:t>.</w:t>
      </w:r>
    </w:p>
    <w:p w:rsidR="001427CC" w:rsidRPr="00162EF2" w:rsidP="001427CC">
      <w:pPr>
        <w:ind w:firstLine="72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Копию документа, свидетельствующего об уплате админ</w:t>
      </w:r>
      <w:r w:rsidRPr="00162EF2">
        <w:rPr>
          <w:color w:val="auto"/>
          <w:sz w:val="27"/>
          <w:szCs w:val="27"/>
        </w:rPr>
        <w:t xml:space="preserve">истративного штрафа (квитанцию об уплате административного штрафа) лицу, привлеченному к </w:t>
      </w:r>
      <w:r w:rsidRPr="00162EF2">
        <w:rPr>
          <w:color w:val="auto"/>
          <w:sz w:val="27"/>
          <w:szCs w:val="27"/>
        </w:rPr>
        <w:t>административной ответственности, необходимо представить мировому судье судебного участка №54 Красногвардейского судебного района Республики Крым по адресу: пгт.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>Красн</w:t>
      </w:r>
      <w:r w:rsidRPr="00162EF2">
        <w:rPr>
          <w:color w:val="auto"/>
          <w:sz w:val="27"/>
          <w:szCs w:val="27"/>
        </w:rPr>
        <w:t>огвардейское, ул.</w:t>
      </w:r>
      <w:r w:rsidRPr="00162EF2">
        <w:rPr>
          <w:color w:val="auto"/>
          <w:sz w:val="27"/>
          <w:szCs w:val="27"/>
        </w:rPr>
        <w:t xml:space="preserve"> </w:t>
      </w:r>
      <w:r w:rsidRPr="00162EF2">
        <w:rPr>
          <w:color w:val="auto"/>
          <w:sz w:val="27"/>
          <w:szCs w:val="27"/>
        </w:rPr>
        <w:t>ул. Титова, д.60.</w:t>
      </w:r>
    </w:p>
    <w:p w:rsidR="001427CC" w:rsidRPr="00162EF2" w:rsidP="001427CC">
      <w:pPr>
        <w:autoSpaceDE w:val="0"/>
        <w:autoSpaceDN w:val="0"/>
        <w:adjustRightInd w:val="0"/>
        <w:ind w:firstLine="72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 xml:space="preserve">Также разъяснить лицу, привлеченному к административной ответственности, что в соответствии с требованиями части 1 ст. 20.25 КоАП РФ неуплата административного штрафа в срок, предусмотренный Кодексом, влечет наложение </w:t>
      </w:r>
      <w:r w:rsidRPr="00162EF2">
        <w:rPr>
          <w:color w:val="auto"/>
          <w:sz w:val="27"/>
          <w:szCs w:val="27"/>
        </w:rPr>
        <w:t>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 w:rsidR="001427CC" w:rsidRPr="00162EF2" w:rsidP="001427CC">
      <w:pPr>
        <w:ind w:firstLine="720"/>
        <w:jc w:val="both"/>
        <w:rPr>
          <w:color w:val="auto"/>
          <w:sz w:val="27"/>
          <w:szCs w:val="27"/>
        </w:rPr>
      </w:pPr>
      <w:r w:rsidRPr="00162EF2">
        <w:rPr>
          <w:color w:val="auto"/>
          <w:sz w:val="27"/>
          <w:szCs w:val="27"/>
        </w:rPr>
        <w:t>Постановление может быть обжаловано в Красногвардейский</w:t>
      </w:r>
      <w:r w:rsidRPr="00162EF2">
        <w:rPr>
          <w:color w:val="auto"/>
          <w:sz w:val="27"/>
          <w:szCs w:val="27"/>
        </w:rPr>
        <w:t xml:space="preserve"> районный суд Республики Крым через мирового судью судебного участка №54 Красногвардейского судебного района Республики Крым в течение 10 суток со дня получения его копии.</w:t>
      </w:r>
    </w:p>
    <w:p w:rsidR="00142D1E" w:rsidRPr="00162EF2" w:rsidP="001427CC">
      <w:pPr>
        <w:ind w:firstLine="720"/>
        <w:jc w:val="both"/>
        <w:rPr>
          <w:color w:val="auto"/>
          <w:sz w:val="28"/>
          <w:szCs w:val="28"/>
        </w:rPr>
      </w:pPr>
    </w:p>
    <w:p w:rsidR="008B6868" w:rsidRPr="00162EF2" w:rsidP="001427CC">
      <w:pPr>
        <w:ind w:firstLine="708"/>
        <w:rPr>
          <w:color w:val="auto"/>
        </w:rPr>
      </w:pPr>
      <w:r w:rsidRPr="00162EF2">
        <w:rPr>
          <w:color w:val="auto"/>
          <w:sz w:val="27"/>
          <w:szCs w:val="27"/>
        </w:rPr>
        <w:t xml:space="preserve"> Мировой судья                                                                     </w:t>
      </w:r>
      <w:r w:rsidRPr="00162EF2">
        <w:rPr>
          <w:color w:val="auto"/>
          <w:sz w:val="27"/>
          <w:szCs w:val="27"/>
        </w:rPr>
        <w:t xml:space="preserve">     </w:t>
      </w:r>
      <w:r w:rsidRPr="00162EF2" w:rsidR="00A5540C">
        <w:rPr>
          <w:color w:val="auto"/>
          <w:sz w:val="27"/>
          <w:szCs w:val="27"/>
        </w:rPr>
        <w:t xml:space="preserve">  </w:t>
      </w:r>
      <w:r w:rsidRPr="00162EF2">
        <w:rPr>
          <w:color w:val="auto"/>
          <w:sz w:val="27"/>
          <w:szCs w:val="27"/>
        </w:rPr>
        <w:t xml:space="preserve">И.В. Чернецкая </w:t>
      </w:r>
    </w:p>
    <w:sectPr w:rsidSect="007A3874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3F"/>
    <w:rsid w:val="00052E52"/>
    <w:rsid w:val="001427CC"/>
    <w:rsid w:val="00142D1E"/>
    <w:rsid w:val="00162EF2"/>
    <w:rsid w:val="00254CFE"/>
    <w:rsid w:val="002F7660"/>
    <w:rsid w:val="003B0219"/>
    <w:rsid w:val="00586FDD"/>
    <w:rsid w:val="00612E87"/>
    <w:rsid w:val="00746145"/>
    <w:rsid w:val="007A3874"/>
    <w:rsid w:val="007D3B4D"/>
    <w:rsid w:val="008B6868"/>
    <w:rsid w:val="00A5540C"/>
    <w:rsid w:val="00AB61F6"/>
    <w:rsid w:val="00B64A3F"/>
    <w:rsid w:val="00E724C7"/>
    <w:rsid w:val="00E84B36"/>
    <w:rsid w:val="00EC4002"/>
    <w:rsid w:val="00EF0F47"/>
    <w:rsid w:val="00F043DA"/>
    <w:rsid w:val="00FC1ABD"/>
    <w:rsid w:val="00FC44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CC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7CC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427C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427CC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hyperlink" Target="consultantplus://offline/ref=A6FCBBA40B09A4FB587F1D177046B1E8FF004B6BE32C0A0D2F12F857B125754DDF01FB3D707ECDB108R0G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