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231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-01-2019-000</w:t>
      </w:r>
      <w:r>
        <w:rPr>
          <w:rFonts w:ascii="Times New Roman" w:eastAsia="Times New Roman" w:hAnsi="Times New Roman" w:cs="Times New Roman"/>
        </w:rPr>
        <w:t>599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июл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Просолов В.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Общества с ограниченной ответственностью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Агропродукт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Лопаткина Алексея Александровича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7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 организации: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378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01.07.2019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Агропродукт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Лопаткин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предо</w:t>
      </w:r>
      <w:r>
        <w:rPr>
          <w:rFonts w:ascii="Times New Roman" w:eastAsia="Times New Roman" w:hAnsi="Times New Roman" w:cs="Times New Roman"/>
        </w:rPr>
        <w:t xml:space="preserve">ставил </w:t>
      </w:r>
      <w:r>
        <w:rPr>
          <w:rFonts w:ascii="Times New Roman" w:eastAsia="Times New Roman" w:hAnsi="Times New Roman" w:cs="Times New Roman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</w:rPr>
        <w:t>по застрахованным лицам (СЗВ-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)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 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Для рассмотрения дела об административном правонарушении Лопаткин А.А. не явился, извещен судом о времени и месте рассмотрения дела по адресам, указанным в протоколе об административном правонарушении. Уведомление получено лицом 16 июля 2019, что подтверждается отчетом об отслеживании отправления с почтовым идентификатором.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</w:t>
      </w:r>
      <w:r>
        <w:rPr>
          <w:rFonts w:ascii="Times New Roman" w:eastAsia="Times New Roman" w:hAnsi="Times New Roman" w:cs="Times New Roman"/>
        </w:rPr>
        <w:t xml:space="preserve">инистративном правонарушении, </w:t>
      </w:r>
      <w:r>
        <w:rPr>
          <w:rFonts w:ascii="Times New Roman" w:eastAsia="Times New Roman" w:hAnsi="Times New Roman" w:cs="Times New Roman"/>
        </w:rPr>
        <w:t>директор ООО «</w:t>
      </w:r>
      <w:r>
        <w:rPr>
          <w:rFonts w:ascii="Times New Roman" w:eastAsia="Times New Roman" w:hAnsi="Times New Roman" w:cs="Times New Roman"/>
        </w:rPr>
        <w:t>Агропродукт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Лопаткин А.А.</w:t>
      </w:r>
      <w:r>
        <w:rPr>
          <w:rFonts w:ascii="Times New Roman" w:eastAsia="Times New Roman" w:hAnsi="Times New Roman" w:cs="Times New Roman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</w:t>
      </w:r>
      <w:r>
        <w:rPr>
          <w:rFonts w:ascii="Times New Roman" w:eastAsia="Times New Roman" w:hAnsi="Times New Roman" w:cs="Times New Roman"/>
        </w:rPr>
        <w:t>т по застрахованным лицам (СЗВ-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Ук</w:t>
      </w:r>
      <w:r>
        <w:rPr>
          <w:rFonts w:ascii="Times New Roman" w:eastAsia="Times New Roman" w:hAnsi="Times New Roman" w:cs="Times New Roman"/>
        </w:rPr>
        <w:t xml:space="preserve">азанный отчет предоставлен </w:t>
      </w:r>
      <w:r>
        <w:rPr>
          <w:rFonts w:ascii="Times New Roman" w:eastAsia="Times New Roman" w:hAnsi="Times New Roman" w:cs="Times New Roman"/>
        </w:rPr>
        <w:t>16.04.</w:t>
      </w:r>
      <w:r>
        <w:rPr>
          <w:rFonts w:ascii="Times New Roman" w:eastAsia="Times New Roman" w:hAnsi="Times New Roman" w:cs="Times New Roman"/>
        </w:rPr>
        <w:t>2019</w:t>
      </w:r>
      <w:r>
        <w:rPr>
          <w:rFonts w:ascii="Times New Roman" w:eastAsia="Times New Roman" w:hAnsi="Times New Roman" w:cs="Times New Roman"/>
        </w:rPr>
        <w:t xml:space="preserve"> года по ТКС.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п.1, п. 2.2 </w:t>
      </w:r>
      <w:r>
        <w:rPr>
          <w:rFonts w:ascii="Times New Roman" w:eastAsia="Times New Roman" w:hAnsi="Times New Roman" w:cs="Times New Roman"/>
        </w:rPr>
        <w:t>ст.11 Федеральный закон от 01.0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1996</w:t>
      </w:r>
      <w:r>
        <w:rPr>
          <w:rFonts w:ascii="Times New Roman" w:eastAsia="Times New Roman" w:hAnsi="Times New Roman" w:cs="Times New Roman"/>
        </w:rPr>
        <w:t xml:space="preserve">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</w:t>
      </w:r>
      <w:r>
        <w:rPr>
          <w:rFonts w:ascii="Times New Roman" w:eastAsia="Times New Roman" w:hAnsi="Times New Roman" w:cs="Times New Roman"/>
        </w:rPr>
        <w:t>о каждом работающем у него застрахованном лице.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март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2018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.2018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rPr>
          <w:rFonts w:ascii="Times New Roman" w:eastAsia="Times New Roman" w:hAnsi="Times New Roman" w:cs="Times New Roman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</w:rPr>
        <w:t xml:space="preserve"> искаженном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Лопаткин А.А.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</w:rPr>
        <w:t>юридических лиц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директором ООО «</w:t>
      </w:r>
      <w:r>
        <w:rPr>
          <w:rFonts w:ascii="Times New Roman" w:eastAsia="Times New Roman" w:hAnsi="Times New Roman" w:cs="Times New Roman"/>
        </w:rPr>
        <w:t>Агропродукт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Лопаткина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</w:rPr>
        <w:t xml:space="preserve"> реестра </w:t>
      </w:r>
      <w:r>
        <w:rPr>
          <w:rFonts w:ascii="Times New Roman" w:eastAsia="Times New Roman" w:hAnsi="Times New Roman" w:cs="Times New Roman"/>
        </w:rPr>
        <w:t>юридических лиц</w:t>
      </w:r>
      <w:r>
        <w:rPr>
          <w:rFonts w:ascii="Times New Roman" w:eastAsia="Times New Roman" w:hAnsi="Times New Roman" w:cs="Times New Roman"/>
        </w:rPr>
        <w:t>, формой СЗВ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, изве</w:t>
      </w:r>
      <w:r>
        <w:rPr>
          <w:rFonts w:ascii="Times New Roman" w:eastAsia="Times New Roman" w:hAnsi="Times New Roman" w:cs="Times New Roman"/>
        </w:rPr>
        <w:t>щением о доставке.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t>п. 4 ч. 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28.3 </w:t>
      </w:r>
      <w:r>
        <w:rPr>
          <w:rFonts w:ascii="Times New Roman" w:eastAsia="Times New Roman" w:hAnsi="Times New Roman" w:cs="Times New Roman"/>
        </w:rPr>
        <w:t>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Лопаткина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ст.15.33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Лопаткина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ст.15.33.2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Лопаткина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</w:rPr>
        <w:t xml:space="preserve">ст.15.33.2 </w:t>
      </w:r>
      <w:r>
        <w:rPr>
          <w:rFonts w:ascii="Times New Roman" w:eastAsia="Times New Roman" w:hAnsi="Times New Roman" w:cs="Times New Roman"/>
        </w:rPr>
        <w:t xml:space="preserve">КоАП РФ, т.к. он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>отче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по застрахованным лицам (СЗВ-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март 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Лопаткина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Лопаткина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иректора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Агропродукт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Лопаткина Алексея Александровича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ст.15.33.2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наказание в виде штрафа в размере 300</w:t>
      </w:r>
      <w:r>
        <w:rPr>
          <w:rFonts w:ascii="Times New Roman" w:eastAsia="Times New Roman" w:hAnsi="Times New Roman" w:cs="Times New Roman"/>
        </w:rPr>
        <w:t xml:space="preserve"> (триста)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</w:t>
      </w:r>
      <w:r>
        <w:rPr>
          <w:rFonts w:ascii="Times New Roman" w:eastAsia="Times New Roman" w:hAnsi="Times New Roman" w:cs="Times New Roman"/>
        </w:rPr>
        <w:t xml:space="preserve">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31.5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</w:t>
      </w:r>
      <w:r>
        <w:rPr>
          <w:rFonts w:ascii="Times New Roman" w:eastAsia="Times New Roman" w:hAnsi="Times New Roman" w:cs="Times New Roman"/>
        </w:rPr>
        <w:t xml:space="preserve">подлежит перечислению на счет получателя платежа </w:t>
      </w:r>
      <w:r>
        <w:rPr>
          <w:rFonts w:ascii="Times New Roman" w:eastAsia="Times New Roman" w:hAnsi="Times New Roman" w:cs="Times New Roman"/>
        </w:rPr>
        <w:t>Штраф подлежит</w:t>
      </w:r>
      <w:r>
        <w:rPr>
          <w:rFonts w:ascii="Times New Roman" w:eastAsia="Times New Roman" w:hAnsi="Times New Roman" w:cs="Times New Roman"/>
        </w:rPr>
        <w:t xml:space="preserve"> перечислению на счет получателя платежа </w:t>
      </w:r>
      <w:r>
        <w:rPr>
          <w:rFonts w:ascii="Times New Roman" w:eastAsia="Times New Roman" w:hAnsi="Times New Roman" w:cs="Times New Roman"/>
        </w:rPr>
        <w:t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5-54-231/2019 статус лица 08).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пгт.Красногвардейское, 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итова, д.60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В.В. Просолов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4200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78A3-C41C-4A84-BA3A-60DD496D546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