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</w:t>
      </w:r>
      <w:r>
        <w:rPr>
          <w:rFonts w:ascii="Times New Roman" w:eastAsia="Times New Roman" w:hAnsi="Times New Roman" w:cs="Times New Roman"/>
          <w:sz w:val="28"/>
          <w:szCs w:val="28"/>
        </w:rPr>
        <w:t>917-12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Лопаткина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Лопаткин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>) за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год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18 марта 2020 года, согласно уведомлению об устранении ошибок.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Лопаткин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извещалась по адресу регистрации, указанному в протоколе, и по адресу, расположения организации, причины неявки суду не сообщил.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изложенным,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Лопаткин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 18 марта 2020 года, согласно уведомлению об устранении ошибок.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настоящего времени сведения не предоставлены.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п.2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уведомлению об устранении ошибок.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Лопаткин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Лопаткина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Лопаткина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Лопаткина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Лопаткина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предоставил отчет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корректирующая форма) на одно застрахованное лицо, указанное в уведомлении об устранении ошибок в предоставленной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исходной форме СЗВ </w:t>
      </w:r>
      <w:r>
        <w:rPr>
          <w:rFonts w:ascii="Times New Roman" w:eastAsia="Times New Roman" w:hAnsi="Times New Roman" w:cs="Times New Roman"/>
          <w:sz w:val="28"/>
          <w:szCs w:val="28"/>
        </w:rPr>
        <w:t>–С</w:t>
      </w:r>
      <w:r>
        <w:rPr>
          <w:rFonts w:ascii="Times New Roman" w:eastAsia="Times New Roman" w:hAnsi="Times New Roman" w:cs="Times New Roman"/>
          <w:sz w:val="28"/>
          <w:szCs w:val="28"/>
        </w:rPr>
        <w:t>ТАЖ за 2019 год (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ошибка в периоде стажа, необходимо включить в стаж май 2019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Лопаткина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Лопаткина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Лопаткина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(Министерство юстиции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ИНН 9102013284,КПП 910201001,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 РФ, БИК 043510001, счет: 40101810335100010001,ОКТМО 35620000,КБК 82811601153010332140,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Крым,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OrganizationNamegrp-21rplc-17">
    <w:name w:val="cat-OrganizationName grp-21 rplc-17"/>
    <w:basedOn w:val="DefaultParagraphFont"/>
  </w:style>
  <w:style w:type="character" w:customStyle="1" w:styleId="cat-OrganizationNamegrp-21rplc-27">
    <w:name w:val="cat-OrganizationName grp-21 rplc-27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OrganizationNamegrp-21rplc-38">
    <w:name w:val="cat-OrganizationName grp-21 rplc-38"/>
    <w:basedOn w:val="DefaultParagraphFont"/>
  </w:style>
  <w:style w:type="character" w:customStyle="1" w:styleId="cat-ExternalSystemDefinedgrp-28rplc-40">
    <w:name w:val="cat-ExternalSystemDefined grp-28 rplc-40"/>
    <w:basedOn w:val="DefaultParagraphFont"/>
  </w:style>
  <w:style w:type="character" w:customStyle="1" w:styleId="cat-PassportDatagrp-20rplc-41">
    <w:name w:val="cat-PassportData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