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276" w:rsidRPr="009C3ECC" w:rsidP="00AC3276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>№ 5-54-249/2022</w:t>
      </w:r>
    </w:p>
    <w:p w:rsidR="00AC3276" w:rsidRPr="009C3ECC" w:rsidP="00AC32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91М</w:t>
      </w:r>
      <w:r w:rsidRPr="009C3ECC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0054-01-2022-002132-85</w:t>
      </w:r>
    </w:p>
    <w:p w:rsidR="00AC3276" w:rsidRPr="009C3ECC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3276" w:rsidRPr="009C3ECC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AC3276" w:rsidRPr="009C3ECC" w:rsidP="00AC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3EC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9C3ECC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 w:rsidRPr="009C3EC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C3EC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AC3276" w:rsidRPr="009C3ECC" w:rsidP="00AC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9C3EC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 w:rsidRPr="009C3EC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C3ECC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9C3EC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C3ECC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C3EC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C3E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3EC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C3E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3EC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C3E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3EC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C3EC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C3276" w:rsidRPr="009C3ECC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3276" w:rsidRPr="009C3ECC" w:rsidP="00AC3276">
      <w:pPr>
        <w:tabs>
          <w:tab w:val="left" w:pos="7920"/>
        </w:tabs>
        <w:spacing w:after="0" w:line="240" w:lineRule="auto"/>
        <w:ind w:right="-81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 xml:space="preserve">         21 сентября 2022 года                                              пгт. Красногвардейское                                                                                     </w:t>
      </w:r>
    </w:p>
    <w:p w:rsidR="00AC3276" w:rsidRPr="009C3ECC" w:rsidP="00AC32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54 Красногвард</w:t>
      </w:r>
      <w:r w:rsidRPr="009C3ECC">
        <w:rPr>
          <w:rFonts w:ascii="Times New Roman" w:hAnsi="Times New Roman"/>
          <w:color w:val="000000"/>
          <w:sz w:val="28"/>
          <w:szCs w:val="28"/>
        </w:rPr>
        <w:t>ейского судебного района Республики Крым Чернецкая И.В., рассмотрев в судебном заседании дело об административном правонарушении, предусмотренном ст.15.5 КоАП РФ, в отношении: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 xml:space="preserve">Должностного лица - директора </w:t>
      </w:r>
      <w:r>
        <w:rPr>
          <w:rFonts w:ascii="Times New Roman" w:hAnsi="Times New Roman"/>
          <w:color w:val="000000"/>
          <w:sz w:val="28"/>
          <w:szCs w:val="28"/>
        </w:rPr>
        <w:t>ОРГАНИЗАЦИЯ ФИО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C3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9C3ECC">
        <w:rPr>
          <w:rFonts w:ascii="Times New Roman" w:hAnsi="Times New Roman"/>
          <w:sz w:val="28"/>
          <w:szCs w:val="28"/>
        </w:rPr>
        <w:t>,</w:t>
      </w:r>
    </w:p>
    <w:p w:rsidR="00AC3276" w:rsidRPr="009C3ECC" w:rsidP="00AC32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AC3276" w:rsidRPr="009C3ECC" w:rsidP="00AC3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., являясь </w:t>
      </w:r>
      <w:r w:rsidRPr="009C3ECC">
        <w:rPr>
          <w:rFonts w:ascii="Times New Roman" w:hAnsi="Times New Roman"/>
          <w:color w:val="000000"/>
          <w:sz w:val="28"/>
          <w:szCs w:val="28"/>
        </w:rPr>
        <w:t xml:space="preserve">директором обособленного подразделения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C3ECC">
        <w:rPr>
          <w:rFonts w:ascii="Times New Roman" w:hAnsi="Times New Roman"/>
          <w:color w:val="FF0000"/>
          <w:sz w:val="28"/>
          <w:szCs w:val="28"/>
        </w:rPr>
        <w:t>.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со ст. 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фа на должностных лиц в размере от трехсот до пятисот рублей.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. вину признал и пояснил, что декларация была предоставлена не своевременно по вине бухгалтера, и смене руководителя. 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2.4 КоАП РФ административн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Совершившие административные правонарушения в связи с выполнением орган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., в совершении административно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го правонарушения, предусмотренного ст. 15.5</w:t>
      </w:r>
      <w:r w:rsidRPr="009C3E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9C3E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 91062221500030200002 от 12.08.2022 года; выпиской ЕГРЮ, выпиской из реестра о н</w:t>
      </w:r>
      <w:r w:rsidRPr="009C3E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есвоевременном предоставлении декларации. 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руководствоват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C3276" w:rsidRPr="009C3ECC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Исходя из положений части 1 статьи 4.5 Кодекса Российской Федерации об административных правонарушениях, п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C3276" w:rsidRPr="009C3ECC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Задачами производства по делам об административных правонарушениях явля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ративных правонарушений (статья 24.1 Кодекса Российской Федерации об административных правонарушениях).</w:t>
      </w:r>
    </w:p>
    <w:p w:rsidR="00AC3276" w:rsidRPr="009C3ECC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Исследовав материалы дела, суд считает, что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ст. 15.5 КоАП РФ, а именно: нарушение установлен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276" w:rsidRPr="009C3ECC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ч. 2 ст. 4.1 КоАП РФ, учитывая характер совершенного административного правонаруш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. административному наказан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ию в пределах санкции ст. 15.5 КоАП в редакции действовавшей на момент совершения правонарушения в виде предупреждения.                    </w:t>
      </w:r>
    </w:p>
    <w:p w:rsidR="00AC3276" w:rsidRPr="009C3ECC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ст.ст. 2.9, 4.1, ст.15.5, 29.9, 29.10 КоАП РФ, </w:t>
      </w:r>
      <w:r w:rsidRPr="009C3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судья  </w:t>
      </w:r>
    </w:p>
    <w:p w:rsidR="00AC3276" w:rsidRPr="009C3ECC" w:rsidP="00AC327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bCs/>
          <w:sz w:val="28"/>
          <w:szCs w:val="28"/>
          <w:lang w:eastAsia="ru-RU"/>
        </w:rPr>
        <w:t>П О С Т А Н О В И Л:</w:t>
      </w:r>
    </w:p>
    <w:p w:rsidR="00AC3276" w:rsidRPr="009C3ECC" w:rsidP="00AC3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правонарушения, предусмотренном ст. 15.5 КоАП РФ и объявить ему преду</w:t>
      </w: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преждение.  </w:t>
      </w:r>
    </w:p>
    <w:p w:rsidR="00AC3276" w:rsidRPr="009C3ECC" w:rsidP="00AC3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C3276" w:rsidRPr="009C3ECC" w:rsidP="00AC32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 xml:space="preserve">          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AC3276" w:rsidRPr="009C3ECC" w:rsidP="00AC32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3276" w:rsidRPr="009C3ECC" w:rsidP="00AC32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3ECC">
        <w:rPr>
          <w:rFonts w:ascii="Times New Roman" w:hAnsi="Times New Roman"/>
          <w:color w:val="000000"/>
          <w:sz w:val="28"/>
          <w:szCs w:val="28"/>
        </w:rPr>
        <w:t xml:space="preserve">          Мировой судья                                                          И.В. Чернецкая</w:t>
      </w:r>
    </w:p>
    <w:p w:rsidR="00B23B7E" w:rsidRPr="009C3ECC">
      <w:pPr>
        <w:rPr>
          <w:sz w:val="28"/>
          <w:szCs w:val="28"/>
        </w:rPr>
      </w:pPr>
    </w:p>
    <w:sectPr w:rsidSect="009C3ECC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7"/>
    <w:rsid w:val="00463FD7"/>
    <w:rsid w:val="009C3ECC"/>
    <w:rsid w:val="00AC3276"/>
    <w:rsid w:val="00B23B7E"/>
    <w:rsid w:val="00E93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3E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