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91MS0054-01-2019-000660-88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253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ирового судьи судебного участка № 56 Красногвардейского судебного района Республики Крым Юзефович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помещении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онарушении, предусмотренном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Джалила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Джаббаровича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Партизан,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48"/>
          <w:szCs w:val="4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</w:p>
    <w:p>
      <w:pPr>
        <w:spacing w:before="0" w:after="0"/>
        <w:jc w:val="both"/>
        <w:rPr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АП № </w:t>
      </w:r>
      <w:r>
        <w:rPr>
          <w:rFonts w:ascii="Times New Roman" w:eastAsia="Times New Roman" w:hAnsi="Times New Roman" w:cs="Times New Roman"/>
          <w:sz w:val="28"/>
          <w:szCs w:val="28"/>
        </w:rPr>
        <w:t>021252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23.07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Мамедов Д.Д.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23.07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на </w:t>
      </w:r>
      <w:r>
        <w:rPr>
          <w:rStyle w:val="cat-Addressgrp-6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Партизан 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нарушение п. 2.1.1 ПДД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автомобилем </w:t>
      </w:r>
      <w:r>
        <w:rPr>
          <w:rStyle w:val="cat-CarMakeModelgrp-22rplc-2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3rplc-2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</w:t>
      </w:r>
      <w:r>
        <w:rPr>
          <w:rFonts w:ascii="Times New Roman" w:eastAsia="Times New Roman" w:hAnsi="Times New Roman" w:cs="Times New Roman"/>
          <w:sz w:val="28"/>
          <w:szCs w:val="28"/>
        </w:rPr>
        <w:t>лишенн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- </w:t>
      </w:r>
      <w:r>
        <w:rPr>
          <w:rFonts w:ascii="Times New Roman" w:eastAsia="Times New Roman" w:hAnsi="Times New Roman" w:cs="Times New Roman"/>
          <w:sz w:val="28"/>
          <w:szCs w:val="28"/>
        </w:rPr>
        <w:t>Мамедов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Джалил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Джаббарович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судебном заседании вину признал.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Документы, имеющиеся в представленных материалах дела об административном правонарушении сомнения у судьи, не вызывают.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Мамедова Д.Д.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собранные по делу об административном правонарушении доказательства: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АП № </w:t>
      </w:r>
      <w:r>
        <w:rPr>
          <w:rFonts w:ascii="Times New Roman" w:eastAsia="Times New Roman" w:hAnsi="Times New Roman" w:cs="Times New Roman"/>
          <w:sz w:val="28"/>
          <w:szCs w:val="28"/>
        </w:rPr>
        <w:t>021252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23.07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информацию о том, что Мамедов Д.Д.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лишен права управления транспортными средствами сроком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год и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объяснение </w:t>
      </w:r>
      <w:r>
        <w:rPr>
          <w:rFonts w:ascii="Times New Roman" w:eastAsia="Times New Roman" w:hAnsi="Times New Roman" w:cs="Times New Roman"/>
          <w:sz w:val="28"/>
          <w:szCs w:val="28"/>
        </w:rPr>
        <w:t>Мамедова Д.Д.</w:t>
      </w:r>
      <w:r>
        <w:rPr>
          <w:rFonts w:ascii="Times New Roman" w:eastAsia="Times New Roman" w:hAnsi="Times New Roman" w:cs="Times New Roman"/>
          <w:sz w:val="28"/>
          <w:szCs w:val="28"/>
        </w:rPr>
        <w:t>, оценив их в совокупности с другими материалами дела об административном правонарушении в соответствии с требованиями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26.11 КоАП РФ, 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Мамедова Д.Д.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</w:t>
      </w:r>
      <w:r>
        <w:rPr>
          <w:rFonts w:ascii="Times New Roman" w:eastAsia="Times New Roman" w:hAnsi="Times New Roman" w:cs="Times New Roman"/>
          <w:sz w:val="28"/>
          <w:szCs w:val="28"/>
        </w:rPr>
        <w:t>2 ст. 12.7 КоАП РФ и признает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управлении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смягчающим административную ответственность, в соответствии со ст. 4.2 КоАП РФ суд относит раскаяние </w:t>
      </w:r>
      <w:r>
        <w:rPr>
          <w:rFonts w:ascii="Times New Roman" w:eastAsia="Times New Roman" w:hAnsi="Times New Roman" w:cs="Times New Roman"/>
          <w:sz w:val="28"/>
          <w:szCs w:val="28"/>
        </w:rPr>
        <w:t>Мамедова Д.Д.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КоАП РФ,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Санкция ч. 2 ст. 12.7 КоАП РФ влечет наложение административного штрафа в размере тридцати тысяч рублей, либо административный арест на </w:t>
      </w:r>
      <w:r>
        <w:rPr>
          <w:rFonts w:ascii="Times New Roman" w:eastAsia="Times New Roman" w:hAnsi="Times New Roman" w:cs="Times New Roman"/>
          <w:sz w:val="28"/>
          <w:szCs w:val="28"/>
        </w:rPr>
        <w:t>срок до пятнадцати суток, либо обязательные работы на срок от ста до двухсот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>Мамедова Д.Д.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наказания, суд принимает во внимание характер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наличие обстоятельств смягчающих административную ответственность и отсутствие обстоятельств отягчающих административную ответственность, и считает, что при таких обстоятельствах имеется необходимость применения к не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ст.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Джалила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Джаббаровича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3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на срок 1 (одни) сутки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№54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</w:pP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CarMakeModelgrp-22rplc-20">
    <w:name w:val="cat-CarMakeModel grp-22 rplc-20"/>
    <w:basedOn w:val="DefaultParagraphFont"/>
  </w:style>
  <w:style w:type="character" w:customStyle="1" w:styleId="cat-CarNumbergrp-23rplc-21">
    <w:name w:val="cat-CarNumber grp-23 rplc-21"/>
    <w:basedOn w:val="DefaultParagraphFont"/>
  </w:style>
  <w:style w:type="character" w:customStyle="1" w:styleId="cat-PassportDatagrp-20rplc-33">
    <w:name w:val="cat-PassportData grp-20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