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5-54-258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рассмотрев в помещении судебного участка №54 Красногвардейского судебного района Республики Крым дело об административном правонарушении, предусмотренном ч.3 ст.19.20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заведующей Муниципального бюджетного дошкольного образовательного учреждения «Детский сад № 5 «Непоседа»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Степановой Татьяны Борисовны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замужней,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несовершеннолетнего ребенка </w:t>
      </w:r>
      <w:r>
        <w:rPr>
          <w:rStyle w:val="cat-PassportDatagrp-3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плановой </w:t>
      </w:r>
      <w:r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соблюдения лицензионных требований при осуществлении образовательной деятельности МБДОУ «Детский сад №5 «Непоседа»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10.09.2018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28.09.2018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консультантом отдела надзора за исполнением законодательства Российской Федерации в сфере образования управления по надзору и контролю за соблюдением законодательства в сфере образования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науки </w:t>
      </w:r>
      <w:r>
        <w:rPr>
          <w:rFonts w:ascii="Times New Roman" w:eastAsia="Times New Roman" w:hAnsi="Times New Roman" w:cs="Times New Roman"/>
          <w:sz w:val="28"/>
          <w:szCs w:val="28"/>
        </w:rPr>
        <w:t>и молодежи Республики Крым Брынзой Е.А.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мероприятие, установлены следующие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«д» п.6 Положения о лицензировании образовательной деятельности, утвержденного постановлением Правительства Российской Федерации от 28.10.2013 №966, в части наличия в штате МБДОУ «Детский сад №5 «Непоседа» или привлечения им на ином законном основании педагогических работников, имеющих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ст.46 Федерального закона от 29.12.2012 №273-ФЗ «Об образовании в Российской Федерации», а также требования федеральных государственных образовательных стандартов, федеральным государственным требованиям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стандартам: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>Бурдюгова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 не имеет высшего профессионального образования или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ст.46 Федерального закона от 29.12.2012 № 273-ФЗ «Об образовании в РФ»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воспитатель Николаенко Н.Н. не имеет высшего профессионального образования или среднего профессионального образования, или дополнительного профессионального образования по направлению подготовки «Образование и педагогика», которое предусмотрено Единым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от 26.08.2010 № 761н.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воспитатели МБДОУ «Детский сад №5 «Непоседа» </w:t>
      </w:r>
      <w:r>
        <w:rPr>
          <w:rFonts w:ascii="Times New Roman" w:eastAsia="Times New Roman" w:hAnsi="Times New Roman" w:cs="Times New Roman"/>
          <w:sz w:val="28"/>
          <w:szCs w:val="28"/>
        </w:rPr>
        <w:t>Бурдюгова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Т.Н., Николаенко Н.Н. не соответствуют занимаемым должностям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Т.Б.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признала 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данное нарушение допущено из-за отсутствия квалифицированных работников. Воспитатели </w:t>
      </w:r>
      <w:r>
        <w:rPr>
          <w:rFonts w:ascii="Times New Roman" w:eastAsia="Times New Roman" w:hAnsi="Times New Roman" w:cs="Times New Roman"/>
          <w:sz w:val="28"/>
          <w:szCs w:val="28"/>
        </w:rPr>
        <w:t>Бурдюгова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 и Николаенко Н.Н. имеют большой стаж работы, являются студентками, и в </w:t>
      </w:r>
      <w:r>
        <w:rPr>
          <w:rFonts w:ascii="Times New Roman" w:eastAsia="Times New Roman" w:hAnsi="Times New Roman" w:cs="Times New Roman"/>
          <w:sz w:val="28"/>
          <w:szCs w:val="28"/>
        </w:rPr>
        <w:t>ближайщее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будут аттестованы.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Министерства образования, науки и молодежи Республики Крым Брынза Е.А. в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ебном заседании дала пояснения относительно существа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ст.19.20 КоАП РФ,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"consultantplus://offline/ref=C36F059E33CBB85081FEFDF8381366D01E64C6CFC43CA9184CE13A9EB79456C8F6F77DDAB3796FP9L"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примечанию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указанной норме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9 Положения о лицензировании образовательной деятельности, утвержденного постановлением Правительства РФ от 28.10.2013 № 966 данное нарушение лицензионных требований является грубым.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"consultantplus://offline/ref=C36F059E33CBB85081FEFDF8381366D01E63C6C3C431A9184CE13A9EB79456C8F6F77DD96BP8L"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пунктом 40 части 1 статьи 46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4 мая 2011 г. N 99-ФЗ "О лицензировании отдельных видов деятельности" (далее - Федеральный закон "О лицензировании отдельных видов деятельности") образовательная деятельность (за исключением указанной деятельности, осуществляемой частными образовательными организациями, находящимися на территории инновационного центра "</w:t>
      </w:r>
      <w:r>
        <w:rPr>
          <w:rFonts w:ascii="Times New Roman" w:eastAsia="Times New Roman" w:hAnsi="Times New Roman" w:cs="Times New Roman"/>
          <w:sz w:val="28"/>
          <w:szCs w:val="28"/>
        </w:rPr>
        <w:t>Сколково</w:t>
      </w:r>
      <w:r>
        <w:rPr>
          <w:rFonts w:ascii="Times New Roman" w:eastAsia="Times New Roman" w:hAnsi="Times New Roman" w:cs="Times New Roman"/>
          <w:sz w:val="28"/>
          <w:szCs w:val="28"/>
        </w:rPr>
        <w:t>") подлежит лицензированию.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октября 2013 г. N 966 утверждено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"consultantplus://offline/ref=C36F059E33CBB85081FEFDF8381366D01E63C4C1C63CA9184CE13A9EB79456C8F6F77DD9B07EFC616EP8L"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лицензировании образовательной деятельности (далее - Положение о лицензировании образовательной деятельности), которое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предпринимателями, за исключением индивидуальных предпринимателей, осуществляющих образовательную деятельность непосредственно.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"consultantplus://offline/ref=C36F059E33CBB85081FEFDF8381366D01E63C4C1C63CA9184CE13A9EB79456C8F6F77DD9B07EFC646EP8L"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подпункту "д" пункта 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одним из лицензионных требований к лицензиату при осуществлении образовательной деятельности является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статьи 46 Федерального закона "Об образовании в Российской Федерации",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"consultantplus://offline/ref=C36F059E33CBB85081FEFDF8381366D01E63C6C1C430A9184CE13A9EB79456C8F6F77DD9B07EFA646EPFL"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статьи 46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29 декабря 2012 г. N 273-ФЗ «</w:t>
      </w:r>
      <w:r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)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Единому квалификационному справочнику должностей руководителей, специалистов и служащих, раздел "Квалификационные характеристики должностей работников образования", утвержденному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26 августа 2010 г. N 761н, к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следующие требования: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331 Трудового кодекса Российской Федерации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 Федерального закона «</w:t>
      </w:r>
      <w:r>
        <w:rPr>
          <w:rFonts w:ascii="Times New Roman" w:eastAsia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могут относиться нарушения, повлекшие за собой, в частности,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9 Положения о лицензировании образовательной деятельности к грубым нарушениям лицензионных требований и условий относятся нарушения, повлекшие за собой последствия, установленные частью 11 с</w:t>
      </w:r>
      <w:r>
        <w:rPr>
          <w:rFonts w:ascii="Times New Roman" w:eastAsia="Times New Roman" w:hAnsi="Times New Roman" w:cs="Times New Roman"/>
          <w:sz w:val="28"/>
          <w:szCs w:val="28"/>
        </w:rPr>
        <w:t>татьи 19 Федерального закона «</w:t>
      </w:r>
      <w:r>
        <w:rPr>
          <w:rFonts w:ascii="Times New Roman" w:eastAsia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нарушение лицензионных требований и условий, предусмотренных подпунктом "д" пункта 6 данного Положения.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Т.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является субъектом ответственности по ч.3 ст.19.20 КоАП РФ, поскольку согласно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выписки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от </w:t>
      </w:r>
      <w:r>
        <w:rPr>
          <w:rFonts w:ascii="Times New Roman" w:eastAsia="Times New Roman" w:hAnsi="Times New Roman" w:cs="Times New Roman"/>
          <w:sz w:val="28"/>
          <w:szCs w:val="28"/>
        </w:rPr>
        <w:t>29.08.2013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№563-к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занимает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заведующего МБДОУ «Детский сад №5 «Непоседа».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 Степановой Т.Б.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"https://rospravosudie.com/law/%D0%A1%D1%82%D0%B0%D1%82%D1%8C%D1%8F_19.29_%D0%9A%D0%BE%D0%90%D0%9F_%D0%A0%D0%A4"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19.20 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№8</w:t>
      </w:r>
      <w:r>
        <w:rPr>
          <w:rFonts w:ascii="Times New Roman" w:eastAsia="Times New Roman" w:hAnsi="Times New Roman" w:cs="Times New Roman"/>
          <w:sz w:val="28"/>
          <w:szCs w:val="28"/>
        </w:rPr>
        <w:t>5 от 28.09</w:t>
      </w:r>
      <w:r>
        <w:rPr>
          <w:rFonts w:ascii="Times New Roman" w:eastAsia="Times New Roman" w:hAnsi="Times New Roman" w:cs="Times New Roman"/>
          <w:sz w:val="28"/>
          <w:szCs w:val="28"/>
        </w:rPr>
        <w:t>.2018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трудового договора от </w:t>
      </w:r>
      <w:r>
        <w:rPr>
          <w:rFonts w:ascii="Times New Roman" w:eastAsia="Times New Roman" w:hAnsi="Times New Roman" w:cs="Times New Roman"/>
          <w:sz w:val="28"/>
          <w:szCs w:val="28"/>
        </w:rPr>
        <w:t>11.01.2016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трудового договора от 15.06.2015 г. № 46/2, копией выписки из п</w:t>
      </w:r>
      <w:r>
        <w:rPr>
          <w:rFonts w:ascii="Times New Roman" w:eastAsia="Times New Roman" w:hAnsi="Times New Roman" w:cs="Times New Roman"/>
          <w:sz w:val="28"/>
          <w:szCs w:val="28"/>
        </w:rPr>
        <w:t>риказа от 29.08.2013 г. № 563-к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26-2018/</w:t>
      </w:r>
      <w:r>
        <w:rPr>
          <w:rFonts w:ascii="Times New Roman" w:eastAsia="Times New Roman" w:hAnsi="Times New Roman" w:cs="Times New Roman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приказа о проведении плановой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выездной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>
        <w:rPr>
          <w:rFonts w:ascii="Times New Roman" w:eastAsia="Times New Roman" w:hAnsi="Times New Roman" w:cs="Times New Roman"/>
          <w:sz w:val="28"/>
          <w:szCs w:val="28"/>
        </w:rPr>
        <w:t>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№1863.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вышеуказанных доказательств недопустимыми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приходит к выводу о том,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 Степановой Т.Б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квалифицируются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"https://rospravosudie.com/law/%D0%A1%D1%82%D0%B0%D1%82%D1%8C%D1%8F_19.29_%D0%9A%D0%BE%D0%90%D0%9F_%D0%A0%D0%A4"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19.20 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21 Постановления Пленума Верховного Суда РФ от 24.03.2005 N 5 "О некоторых вопросах, возникающих у судов 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 смыслу названных нормы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малозначительность правонарушения имеет место при отсутствии существенной угрозы охраняемым общественным отношениям.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11 ст. 19 Федерального закона от 04.05.2011 года N 99-ФЗ "О лицензировании отдельных видов деятельности"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могут относиться нарушения, повлекшие за собой: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характера;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 То есть только нарушения, влекущие за собой возникновение указанной угрозы, могут быть квалифицированы в положении о лицензировании как грубые.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квалификация положением о лицензировании конкретного нарушения лицензионных требований в качестве грубого, автоматически предполагает наличие вредных последствий такого нарушения.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установив факт наличия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"д" п. 6 Положения о лицензировании образовательной деятельности, а в соответствии с п. 9 данного Положения такие нарушения признаются грубыми, что в силу ч. 3 ст. 19.20 КоАП РФ влечет возникновение административной ответственности, то оснований для прекращения дела по малозначительности с применением ст. 2.9 КоАП РФ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опасности совершенного правонарушения, личность виновного и его имущественное положение.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Степановой Т.Б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признаны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Степановой Т.Б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29.9-29.10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Заведующую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бюджетного дошкольного образовательного учреждения «Детский сад №5 «Непоседа» п. Красногвардейское Красногвардейского района Республики Крым Степанову Татьяну Борисовну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"https://rospravosudie.com/law/%D0%A1%D1%82%D0%B0%D1%82%D1%8C%D1%8F_19.29_%D0%9A%D0%BE%D0%90%D0%9F_%D0%A0%D0%A4"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19.20 Кодекса Р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20000 (двадцать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штраф должен быть уплачен не позднее 60 (шестидесяти) дней со дня вступления постановления в законную силу по следующим реквизитам: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образования, науки и молодежи Республики Крым), </w:t>
      </w:r>
      <w:r>
        <w:rPr>
          <w:rFonts w:ascii="Times New Roman" w:eastAsia="Times New Roman" w:hAnsi="Times New Roman" w:cs="Times New Roman"/>
          <w:sz w:val="28"/>
          <w:szCs w:val="28"/>
        </w:rPr>
        <w:t>УИН 0, р/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40101810335100010001 в УФК по Республике Крым; БИК 043510001 ИНН 91020</w:t>
      </w:r>
      <w:r>
        <w:rPr>
          <w:rFonts w:ascii="Times New Roman" w:eastAsia="Times New Roman" w:hAnsi="Times New Roman" w:cs="Times New Roman"/>
          <w:sz w:val="28"/>
          <w:szCs w:val="28"/>
        </w:rPr>
        <w:t>00905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910201001</w:t>
      </w:r>
      <w:r>
        <w:rPr>
          <w:rFonts w:ascii="Times New Roman" w:eastAsia="Times New Roman" w:hAnsi="Times New Roman" w:cs="Times New Roman"/>
          <w:sz w:val="28"/>
          <w:szCs w:val="28"/>
        </w:rPr>
        <w:t>, ОГРН 1149102000728,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0</w:t>
      </w:r>
      <w:r>
        <w:rPr>
          <w:rFonts w:ascii="Times New Roman" w:eastAsia="Times New Roman" w:hAnsi="Times New Roman" w:cs="Times New Roman"/>
          <w:sz w:val="28"/>
          <w:szCs w:val="28"/>
        </w:rPr>
        <w:t>7711607000016000140, л/с 04751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65610 «Денежные взыскания (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трафы)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r>
        <w:rPr>
          <w:rFonts w:ascii="Times New Roman" w:eastAsia="Times New Roman" w:hAnsi="Times New Roman" w:cs="Times New Roman"/>
          <w:sz w:val="28"/>
          <w:szCs w:val="28"/>
        </w:rPr>
        <w:t>, зачисляемые в доход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административного штрафа в установленный законом срок влечет в соответствии с частью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"https://rospravosudie.com/law/%D0%A1%D1%82%D0%B0%D1%82%D1%8C%D1%8F_20.25_%D0%9A%D0%BE%D0%90%D0%9F_%D0%A0%D0%A4"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статьи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через мирового судью судебного участка № 54 в течение 10 дней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6rplc-8">
    <w:name w:val="cat-PassportData grp-36 rplc-8"/>
    <w:basedOn w:val="DefaultParagraphFont"/>
  </w:style>
  <w:style w:type="character" w:customStyle="1" w:styleId="cat-PassportDatagrp-35rplc-9">
    <w:name w:val="cat-PassportData grp-3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4rplc-12">
    <w:name w:val="cat-Address grp-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