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5-54-287/2017</w:t>
      </w:r>
    </w:p>
    <w:p w:rsidR="00A77B3E">
      <w:r>
        <w:t>ПОСТАНОВЛЕНИЕ</w:t>
      </w:r>
    </w:p>
    <w:p w:rsidR="00A77B3E"/>
    <w:p w:rsidR="00A77B3E">
      <w:r>
        <w:t xml:space="preserve">21 декабря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руководителя Общества с ограниченной ответственностью «АРКТОС-ТЮНИНГ», паспортные данные, зарегистрированного и проживающего по адресу: адрес</w:t>
      </w:r>
    </w:p>
    <w:p w:rsidR="00A77B3E">
      <w:r>
        <w:t>УСТАНОВИЛА:</w:t>
      </w:r>
    </w:p>
    <w:p w:rsidR="00A77B3E">
      <w:r>
        <w:t xml:space="preserve">Сафонов Д.В., являясь руководителем ООО «АРКТОС-ТЮНИНГ», расположенного по адресу: адрес не представил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налоговой декларации (расчета) по налогу на прибыль за 1 квартал 2017 года. </w:t>
      </w:r>
    </w:p>
    <w:p w:rsidR="00A77B3E">
      <w:r>
        <w:t xml:space="preserve"> Срок предоставления налоговой декларации (расчета) по налогу на прибыль за 1 квартал 2017 года – не позднее 28.04.2017 года. Фактически налоговая декларация (расчет) по налогу на прибыль за 1 квартал 2017 года не представлена.</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судебное заседание Сафонов Д.В. не явился, извещен судом о времени и месте рассмотрения дела по адресу, указанному в протоколе об административном правонарушении. Ходатайств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rsidR="00A77B3E">
      <w:r>
        <w:t xml:space="preserve">В связи с вышеизложенным, судья полагает возможным рассмотреть данное дело в отсутствие правонарушителя.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Вина Сафонова Д.В.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1594 от 29.11.2017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Сафонова Д.В. правильно квалифицированы по ч. 1 ст. 15.6 КоАП РФ.</w:t>
      </w:r>
    </w:p>
    <w:p w:rsidR="00A77B3E">
      <w:r>
        <w:t xml:space="preserve">Обстоятельств, смягчающих либо отягчающих административную ответственность Сафонова Д.В.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отсутствие обстоятельств, которые смягчают либо отягчают административную ответственность Сафонова Д.В. за совершенное правонарушение, судья считает необходимым подвергнуть Сафонова Д.В. административному наказанию в пределах санкции ч. 1 ст. 15.6 КоАП в виде штрафа.</w:t>
      </w:r>
    </w:p>
    <w:p w:rsidR="00A77B3E">
      <w:r>
        <w:t xml:space="preserve">       Руководствуясь ст.ст. 2.9, 4.1, ч. 1 ст.15.6, ст.ст. 29.9, 29.10 КоАП РФ, судья  </w:t>
      </w:r>
    </w:p>
    <w:p w:rsidR="00A77B3E">
      <w:r>
        <w:t>ПОСТАНОВИЛА:</w:t>
      </w:r>
    </w:p>
    <w:p w:rsidR="00A77B3E"/>
    <w:p w:rsidR="00A77B3E">
      <w:r>
        <w:t>Сафонова Дениса Викторовича, паспортные данные, признать виновным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35709000 (УИН код в поле 22 «0» постановление № 5-54-287/2017).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tab/>
        <w:t xml:space="preserve">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