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5-54-289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91MS0054-01-2019-000781-16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Крушельницкого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 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15.33.2 КоАП Российской Федерации,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№ 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.08.2019 г.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«Аврора 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297000,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застрахованным лицам (СЗВ-СТАЖ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года, фактически отчет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10.06.2019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>. не явился, извещен судом о времени и месте рассмотрения дела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(СЗВ-СТАЖ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отчета до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года,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10.06.2019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 ст.11 Федеральный закон от 01.0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страхователи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 марта года, следующего за отчетным годом, представляют сведения для индивидуального (персонифицированного) учета в органы Пенсионного фонда Российской Федерации по месту их регистрации.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УИН «0» постановление № 5-54-289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z w:val="28"/>
          <w:szCs w:val="28"/>
        </w:rPr>
        <w:t>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6">
    <w:name w:val="cat-Address grp-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