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34AE" w:rsidRPr="000C6A86" w:rsidP="00CA34AE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Дело № 5-54-292/2026</w:t>
      </w:r>
    </w:p>
    <w:p w:rsidR="00CA34AE" w:rsidRPr="000C6A86" w:rsidP="001E2587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0C6A86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0054-01-2026-001832-79</w:t>
      </w:r>
    </w:p>
    <w:p w:rsidR="006A5E5F" w:rsidRPr="000C6A86" w:rsidP="00CA34A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34AE" w:rsidRPr="000C6A86" w:rsidP="00CA34A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CA34AE" w:rsidRPr="000C6A86" w:rsidP="00CA34A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0C6A86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A34AE" w:rsidRPr="000C6A86" w:rsidP="00CA34A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0C6A86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0C6A86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CA34AE" w:rsidRPr="000C6A86" w:rsidP="00CA34AE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34AE" w:rsidRPr="000C6A86" w:rsidP="00CA34AE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04 сентября 2026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пгт. Красногвардейское </w:t>
      </w:r>
    </w:p>
    <w:p w:rsidR="006A5E5F" w:rsidRPr="000C6A86" w:rsidP="00CA34AE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судебного участка № 54 Красногвардейского судебного района Республики Крым Чернецкая И.В.,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рассмотрев в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судебном заседании дело об административном правонарушении, предусмотренном ч. 2 ст. 12.26 КоАП РФ, в отношении:</w:t>
      </w:r>
      <w:r w:rsidRPr="000C6A8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0C6A86">
        <w:rPr>
          <w:rFonts w:ascii="Times New Roman" w:hAnsi="Times New Roman"/>
          <w:b/>
          <w:sz w:val="27"/>
          <w:szCs w:val="27"/>
        </w:rPr>
        <w:t>Гричановск</w:t>
      </w:r>
      <w:r w:rsidRPr="000C6A86" w:rsidR="007B7CD2">
        <w:rPr>
          <w:rFonts w:ascii="Times New Roman" w:hAnsi="Times New Roman"/>
          <w:b/>
          <w:sz w:val="27"/>
          <w:szCs w:val="27"/>
        </w:rPr>
        <w:t>ого</w:t>
      </w:r>
      <w:r w:rsidRPr="000C6A86">
        <w:rPr>
          <w:rFonts w:ascii="Times New Roman" w:hAnsi="Times New Roman"/>
          <w:b/>
          <w:sz w:val="27"/>
          <w:szCs w:val="27"/>
        </w:rPr>
        <w:t xml:space="preserve"> С.В.,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0C6A86">
        <w:rPr>
          <w:rFonts w:ascii="Times New Roman" w:hAnsi="Times New Roman"/>
          <w:sz w:val="27"/>
          <w:szCs w:val="27"/>
        </w:rPr>
        <w:t xml:space="preserve">, </w:t>
      </w:r>
    </w:p>
    <w:p w:rsidR="00CA34AE" w:rsidRPr="000C6A86" w:rsidP="00CA34A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CA34AE" w:rsidRPr="000C6A86" w:rsidP="00CA3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Гричановский С.В., находясь на ул. АДРЕС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– мопед МАРКА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, объемом двигателя 49куб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.с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м, без государственного регистрационного знака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призн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аками опьянения (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кожных покровов лица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), будучи отстраненным от управления транспортным средством,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 законного требования сотрудника ГИБДД о прохождении медицинского освидет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ельствования на состояние опьянения, и его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действия не содержат уголовно наказуемого деяния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CA34AE" w:rsidRPr="000C6A86" w:rsidP="00CA34A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Гричановский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обстоятельствами, изложенными в протоколе, согласился, вину призн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ал, просил строго не наказывать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CA34AE" w:rsidRPr="000C6A86" w:rsidP="00CA34A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РФ, доказана и нашла с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вое подтверждение в ходе производства по делу об административном правонарушении. </w:t>
      </w:r>
    </w:p>
    <w:p w:rsidR="00CA34AE" w:rsidRPr="000C6A86" w:rsidP="00CA3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транспортного средства,</w:t>
      </w:r>
      <w:r w:rsidRPr="000C6A86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</w:t>
      </w:r>
      <w:r w:rsidRPr="000C6A86">
        <w:rPr>
          <w:rFonts w:ascii="Times New Roman" w:hAnsi="Times New Roman"/>
          <w:sz w:val="27"/>
          <w:szCs w:val="27"/>
        </w:rPr>
        <w:t>вами либо лишенным права управления транспортными средствами,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еяния.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е на состояние алкогольного опьянения и медицинское освидетельствование на состояние опьянения. </w:t>
      </w:r>
    </w:p>
    <w:p w:rsidR="00CA34AE" w:rsidRPr="000C6A86" w:rsidP="00CA3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82 АП № 35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0987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.2026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ВРЕМЯ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Гричановский С.В., находясь на ул.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АДРЕС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– мопед 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объемом двигателя 49куб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.с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м, без государственного регистрационного знака, не имея права управления транспортными средствами, с признаками опьянения (резкое изменение кожных покровов лица), будучи отстраненным от управления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транспортным средством, в нарушение п.2.1.1, п. 2.3.2 Правил дорожного движения, не выполнил законного требования сотрудника ГИБДД о прохождении медицинского освидетельствования на состояние опьянения, и его действия не содержат уголовно наказуемого деяния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CA34AE" w:rsidRPr="000C6A86" w:rsidP="00CA3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Гричановским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законного требования о прохождении медицинского освидетельствования на состояние о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пьянения подтвержден протоколом об административном правонарушении серии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82 АП № 35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0987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года;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82 ОТ № 09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0706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.2026г.;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протоколом о направлении на медицинское освидетельств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ование на состояние опьянения серии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82 МО № 0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28967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Гричановский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пройти медицинское освидетельствование отказался,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задержании т/с, протоколом о доставлении лица и его задержании, справкой врача ГБУЗ «Красногвардейская ЦРБ»,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сведениями ИБД-Р, справкой о привлечении, справкой на лицо, поиском ТС Госавтоинспекции МВД России, из которого следует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Гричановский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водительское удостоверение не получал, а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также видеозаписью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на которой зафиксированы обеспечительные меры по делу.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зультатов, утвержденных Постановлением Правительства РФ </w:t>
      </w:r>
      <w:r w:rsidRPr="000C6A86">
        <w:rPr>
          <w:rFonts w:ascii="Times New Roman" w:hAnsi="Times New Roman"/>
          <w:sz w:val="27"/>
          <w:szCs w:val="27"/>
        </w:rPr>
        <w:t>от 21 октября 2022 г. N 1882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0C6A86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0C6A86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0C6A86">
        <w:rPr>
          <w:rFonts w:ascii="Times New Roman" w:hAnsi="Times New Roman"/>
          <w:sz w:val="27"/>
          <w:szCs w:val="27"/>
          <w:lang w:eastAsia="ru-RU"/>
        </w:rPr>
        <w:t xml:space="preserve">названных Правил должностные лица, которым предоставлено право государственного надзора и контроля за безопасностью движения и эксплуатации </w:t>
      </w:r>
      <w:r w:rsidRPr="000C6A86">
        <w:rPr>
          <w:rFonts w:ascii="Times New Roman" w:hAnsi="Times New Roman"/>
          <w:sz w:val="27"/>
          <w:szCs w:val="27"/>
          <w:lang w:eastAsia="ru-RU"/>
        </w:rPr>
        <w:t xml:space="preserve">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</w:t>
      </w:r>
      <w:r w:rsidRPr="000C6A86">
        <w:rPr>
          <w:rFonts w:ascii="Times New Roman" w:hAnsi="Times New Roman"/>
          <w:sz w:val="27"/>
          <w:szCs w:val="27"/>
          <w:lang w:eastAsia="ru-RU"/>
        </w:rPr>
        <w:t>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</w:t>
      </w:r>
      <w:r w:rsidRPr="000C6A86">
        <w:rPr>
          <w:rFonts w:ascii="Times New Roman" w:hAnsi="Times New Roman"/>
          <w:sz w:val="27"/>
          <w:szCs w:val="27"/>
          <w:lang w:eastAsia="ru-RU"/>
        </w:rPr>
        <w:t xml:space="preserve">ынесено определение о возбуждении дела об административном правонарушении, предусмотренном статьей 12.24 КоАП РФ.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средством, видеозаписи исследованной в ходе судебного заседания у 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., сотрудниками полиции выявлены признаки опьянения: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резкое изменен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ие окраски кожных покровов лица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ование на состояние алкогольного опьянения и оформление его результатов» названных Правил.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раздела III вышеуказанных Правил  направлению на медицинское освидетельствование на состояние опьянения водитель транспортного средства подлежит: а) пр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на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ходится в состоянии опьянения, и отрицательном результате освидетельствования на состояние алкогольного опьянения.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 направлении на медицинское освидетельствование на состояние опьянения, основанием направления на медицинское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освид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етельствование послужил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 xml:space="preserve"> отказ Гричановского С.В. от прохождения освидетельствования на состояние алкогольного опьянения на месте.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Pr="000C6A86" w:rsidR="000D4F9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направление на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медицинское освидетельствование на состояние опьянения осуществлено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правонарушении,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его ответы, пояснения в рамках проводимых мер, наименование составляемых процессуальных документов в отношении него.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 н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а медицинское освидетельс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твование на состояние опьянения, от прохождения которого он отказался, что и было установлено в ходе рассмотрения дела.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нимать автомототранспортное средство с рабочим объемом двигателя внутреннего сгорания не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пециальное право.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Исходя из положений приведенн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ых норм, и в соответствии с примечанием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право, такое право должно быть подтверждено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водительским удостоверением.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Транспортное средство под управлением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егории механизированных транспортных средств, поскольку предназначен для перевозки людей и приводится в движение двигателем внутреннего сгорания объемом двигателя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49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куб.см и относится к категории мопедов.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При таких обстоятельствах мировой судья находит, ч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то в деянии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имеется состав административного правонарушения, предусмотренный ч. 2 ст. 12.26 КоАП РФ, поскольку его действиями нарушен п.2.1.1,п. 2.3.2 ПДД РФ. В действиях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деяния. </w:t>
      </w:r>
    </w:p>
    <w:p w:rsidR="00CA34AE" w:rsidRPr="000C6A86" w:rsidP="00CA34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0C6A8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0C6A8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0C6A8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CA34AE" w:rsidRPr="000C6A86" w:rsidP="00CA34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достаточными для установлен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ия вины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0C6A86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CA34AE" w:rsidRPr="000C6A86" w:rsidP="00CA3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о внимание, что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Гричановский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не имеет права управления какими либо  транспортными средствами, то судья квалифицирует его действия по ч. 2 ст. 12.26 КоАП РФ, - как невыполнение водителем транспортного средства, не имеющим права управления транспортным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не содержат уголовно наказуемого деяния.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Обстоятельствами, смягчающими административную ответств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енность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Гричановского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4.2 КоАП РФ мировым судьей признается раскаян</w:t>
      </w:r>
      <w:r w:rsidRPr="000C6A86" w:rsidR="007B7CD2">
        <w:rPr>
          <w:rFonts w:ascii="Times New Roman" w:eastAsia="Times New Roman" w:hAnsi="Times New Roman"/>
          <w:sz w:val="27"/>
          <w:szCs w:val="27"/>
          <w:lang w:eastAsia="ru-RU"/>
        </w:rPr>
        <w:t>ие в содеянном,  признание вины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вида и размера административного наказания судья учитывает характер совершенного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правонарушения, данные о личности лица, в отношении которого ведется производство по делу. 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0C6A86" w:rsidR="007B7CD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Гричановскому С.В</w:t>
      </w:r>
      <w:r w:rsidRPr="000C6A86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0C6A86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административного ареста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на срок 10 (десять) суток.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b/>
          <w:sz w:val="27"/>
          <w:szCs w:val="27"/>
          <w:lang w:eastAsia="ru-RU"/>
        </w:rPr>
        <w:t>Обстоятельства, исключающие назначение наказания в виде ареста, отсутствуют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CA34AE" w:rsidRPr="000C6A86" w:rsidP="00CA34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CA34AE" w:rsidRPr="000C6A86" w:rsidP="00CA34AE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CA34AE" w:rsidRPr="000C6A86" w:rsidP="00CA34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hAnsi="Times New Roman"/>
          <w:b/>
          <w:sz w:val="27"/>
          <w:szCs w:val="27"/>
        </w:rPr>
        <w:t>Гричановск</w:t>
      </w:r>
      <w:r w:rsidRPr="000C6A86">
        <w:rPr>
          <w:rFonts w:ascii="Times New Roman" w:hAnsi="Times New Roman"/>
          <w:b/>
          <w:sz w:val="27"/>
          <w:szCs w:val="27"/>
        </w:rPr>
        <w:t>ого</w:t>
      </w:r>
      <w:r w:rsidRPr="000C6A86">
        <w:rPr>
          <w:rFonts w:ascii="Times New Roman" w:hAnsi="Times New Roman"/>
          <w:b/>
          <w:sz w:val="27"/>
          <w:szCs w:val="27"/>
        </w:rPr>
        <w:t xml:space="preserve"> С.В., ДАТА</w:t>
      </w:r>
      <w:r w:rsidRPr="000C6A86">
        <w:rPr>
          <w:rFonts w:ascii="Times New Roman" w:hAnsi="Times New Roman"/>
          <w:b/>
          <w:sz w:val="27"/>
          <w:szCs w:val="27"/>
        </w:rPr>
        <w:t xml:space="preserve">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признать виновным в совершении административ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ного правонарушения, предусмотренного ч.2 ст.12.26 КоАП РФ, и подвергнуть его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CA34AE" w:rsidRPr="000C6A86" w:rsidP="00CA34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Срок административного н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аказания в виде ареста исчислять с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0C6A86" w:rsidR="001E2587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</w:t>
      </w:r>
      <w:r w:rsidRPr="000C6A86" w:rsidR="001E2587">
        <w:rPr>
          <w:rFonts w:ascii="Times New Roman" w:eastAsia="Times New Roman" w:hAnsi="Times New Roman"/>
          <w:sz w:val="27"/>
          <w:szCs w:val="27"/>
          <w:lang w:eastAsia="ru-RU"/>
        </w:rPr>
        <w:t>54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 – 0</w:t>
      </w:r>
      <w:r w:rsidRPr="000C6A86" w:rsidR="001E2587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сентября 2026 года.</w:t>
      </w:r>
    </w:p>
    <w:p w:rsidR="00CA34AE" w:rsidRPr="000C6A86" w:rsidP="00CA34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CA34AE" w:rsidRPr="000C6A86" w:rsidP="00CA34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дней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CA34AE" w:rsidRPr="000C6A86" w:rsidP="00CA34AE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A34AE" w:rsidRPr="000C6A86" w:rsidP="00CA34AE">
      <w:pPr>
        <w:spacing w:after="0" w:line="240" w:lineRule="auto"/>
        <w:ind w:firstLine="708"/>
        <w:rPr>
          <w:sz w:val="27"/>
          <w:szCs w:val="27"/>
        </w:rPr>
      </w:pP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        </w:t>
      </w:r>
      <w:r w:rsidRPr="000C6A8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И.В. Чернецкая</w:t>
      </w:r>
    </w:p>
    <w:p w:rsidR="00CA34AE" w:rsidRPr="000C6A86" w:rsidP="00CA34AE"/>
    <w:p w:rsidR="00CA34AE" w:rsidRPr="000C6A86" w:rsidP="00CA34AE"/>
    <w:p w:rsidR="00CA34AE" w:rsidRPr="000C6A86" w:rsidP="00CA34AE"/>
    <w:p w:rsidR="00CA34AE" w:rsidRPr="000C6A86" w:rsidP="00CA34AE"/>
    <w:p w:rsidR="003C1F29" w:rsidRPr="000C6A86"/>
    <w:sectPr w:rsidSect="006A5E5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76"/>
    <w:rsid w:val="000C6A86"/>
    <w:rsid w:val="000D4F93"/>
    <w:rsid w:val="001E2587"/>
    <w:rsid w:val="003C1F29"/>
    <w:rsid w:val="006A5E5F"/>
    <w:rsid w:val="007A7576"/>
    <w:rsid w:val="007B7CD2"/>
    <w:rsid w:val="00CA34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A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34AE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A5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5E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