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5-54-296/2017</w:t>
      </w:r>
    </w:p>
    <w:p w:rsidR="00A77B3E">
      <w:r>
        <w:t>ПОСТАНОВЛЕНИЕ</w:t>
      </w:r>
    </w:p>
    <w:p w:rsidR="00A77B3E"/>
    <w:p w:rsidR="00A77B3E">
      <w:r>
        <w:t xml:space="preserve">28 декабря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главного бухгалтера Общества с ограниченной ответственностью «Агропродукт» Шпаковой Анны Ивановны, паспортные данные, зарегистрированной и проживающей по адресу: адрес</w:t>
      </w:r>
    </w:p>
    <w:p w:rsidR="00A77B3E">
      <w:r>
        <w:t>УСТАНОВИЛА:</w:t>
      </w:r>
    </w:p>
    <w:p w:rsidR="00A77B3E">
      <w:r>
        <w:t>Шпакова А.И., являясь главным бухгалтером ООО «Агропродукт», расположенного по адресу: адрес, не своевременно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не представило в установленный срок документы по требованию о предоставлении документов (информации) №1374 от 16.10.2017 года: учетной политики предприятия; инвентарных карточек учета основных средств, подтверждающих правомерность применения налоговой льготы в соответствии с п.26 ст.381 Налогового Кодекса Российской Федерации по коду 2010258 «Имущество, учитываемое на балансе организации, участника свободной экономической зоны»; актов приема-передачи основных средств, подтверждающие правомерность применения налоговой льготы в соответствии с п.26 ст.381 Налогового Кодекса Российской Федерации по коду 2010258 «Имущество, учитываемое на балансе организации, участника свободной экономической зоны».</w:t>
      </w:r>
    </w:p>
    <w:p w:rsidR="00A77B3E">
      <w:r>
        <w:t xml:space="preserve">В соответствии с п.3 ст.93 НК РФ, документы, которые были истребованы в ходе налоговой проверки, представляются в течение 10 дней со дня получения соответствующего требования. </w:t>
      </w:r>
    </w:p>
    <w:p w:rsidR="00A77B3E">
      <w:r>
        <w:t>Данное требование получено ООО «Агропродукт» 17.10.2017 года. Граничный срок предоставления документов – 31.10.2017 года. Фактически документы представлены 07.11.2017 года.</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Шпакова А.И. вину признала и пояснила, что действительно предоставила документы с нарушением срока.</w:t>
      </w:r>
    </w:p>
    <w:p w:rsidR="00A77B3E">
      <w:r>
        <w:t>Вина Шпаковой А.И.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1614 от 05.12.2017 года, копией приказа о приеме на работу от 13.01.2015 года, копией трудового договора от 13.01.2017 г, требование №1374 о предоставлении документов (информации).</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Шпаковой А.И. правильно квалифицированы по ч. 1 ст. 15.6 КоАП РФ.</w:t>
      </w:r>
    </w:p>
    <w:p w:rsidR="00A77B3E">
      <w:r>
        <w:t xml:space="preserve">Обстоятельств, смягчающих либо отягчающих административную ответственность Шпаковой А.И.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Шпаковой А.И. за совершенное правонарушение, судья считает необходимым подвергнуть Шпаковой А.И. административному наказанию в пределах санкции ч. 1 ст. 15.6 КоАП в виде штрафа.</w:t>
      </w:r>
    </w:p>
    <w:p w:rsidR="00A77B3E">
      <w:r>
        <w:t xml:space="preserve">       Руководствуясь ст.ст. 2.9, 4.1, ч. 1 ст.15.6, ст.ст. 29.9, 29.10 КоАП РФ, судья  </w:t>
      </w:r>
    </w:p>
    <w:p w:rsidR="00A77B3E"/>
    <w:p w:rsidR="00A77B3E">
      <w:r>
        <w:t>ПОСТАНОВИЛА:</w:t>
      </w:r>
    </w:p>
    <w:p w:rsidR="00A77B3E"/>
    <w:p w:rsidR="00A77B3E">
      <w:r>
        <w:t>Шпакову Анну Ивановну, паспортные данные,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35709000 (УИН код в поле 22 «0» постановление № 5-54-296/2017).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