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5-54-308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Акопяна Генрика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Микитовича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женатого,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одног</w:t>
      </w:r>
      <w:r>
        <w:rPr>
          <w:rFonts w:ascii="Times New Roman" w:eastAsia="Times New Roman" w:hAnsi="Times New Roman" w:cs="Times New Roman"/>
          <w:sz w:val="28"/>
          <w:szCs w:val="28"/>
        </w:rPr>
        <w:t>о несовершеннолетнего ребенка, официально не трудоустроенного,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6.9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Акопян Г.М., 06.09.2018 года примерно в 10 часов 00 минут, находясь по месту своего жительства: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употребил наркотическое средство марихуану путем курения, без назначения врача, что подтверждается Актом медицинского освидетельствования серии 35 № 000212 от 06 сентября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>,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Акопян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 полностью.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правонарушителя,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Акопяна Г.М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 № 210186 от 27.09.2018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серия </w:t>
      </w:r>
      <w:r>
        <w:rPr>
          <w:rFonts w:ascii="Times New Roman" w:eastAsia="Times New Roman" w:hAnsi="Times New Roman" w:cs="Times New Roman"/>
          <w:sz w:val="28"/>
          <w:szCs w:val="28"/>
        </w:rPr>
        <w:t>35 № 000212 от 06 сентября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опьянения; справкой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Акопяна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Акопян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6.9 КоАП РФ – т.е. употребление наркотических средств 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Акопяна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</w:t>
      </w:r>
      <w:r>
        <w:rPr>
          <w:rFonts w:ascii="Times New Roman" w:eastAsia="Times New Roman" w:hAnsi="Times New Roman" w:cs="Times New Roman"/>
          <w:sz w:val="28"/>
          <w:szCs w:val="28"/>
        </w:rPr>
        <w:t>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Акопяна Г.М.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6.9,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Акопяна Генрика </w:t>
      </w:r>
      <w:r>
        <w:rPr>
          <w:rFonts w:ascii="Times New Roman" w:eastAsia="Times New Roman" w:hAnsi="Times New Roman" w:cs="Times New Roman"/>
          <w:sz w:val="28"/>
          <w:szCs w:val="28"/>
        </w:rPr>
        <w:t>Микитовича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1888049118000</w:t>
      </w:r>
      <w:r>
        <w:rPr>
          <w:rFonts w:ascii="Times New Roman" w:eastAsia="Times New Roman" w:hAnsi="Times New Roman" w:cs="Times New Roman"/>
          <w:sz w:val="28"/>
          <w:szCs w:val="28"/>
        </w:rPr>
        <w:t>2101863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Акопяна Генрика </w:t>
      </w:r>
      <w:r>
        <w:rPr>
          <w:rFonts w:ascii="Times New Roman" w:eastAsia="Times New Roman" w:hAnsi="Times New Roman" w:cs="Times New Roman"/>
          <w:sz w:val="28"/>
          <w:szCs w:val="28"/>
        </w:rPr>
        <w:t>Микитовича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диагностику в связи с потреблением н</w:t>
      </w:r>
      <w:r>
        <w:rPr>
          <w:rFonts w:ascii="Times New Roman" w:eastAsia="Times New Roman" w:hAnsi="Times New Roman" w:cs="Times New Roman"/>
          <w:sz w:val="28"/>
          <w:szCs w:val="28"/>
        </w:rPr>
        <w:t>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21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о прохождении диагностики, влечет административную ответственность, предусмотренную ст. 6.9.1 КоАП.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ExternalSystemDefinedgrp-27rplc-28">
    <w:name w:val="cat-ExternalSystemDefined grp-27 rplc-28"/>
    <w:basedOn w:val="DefaultParagraphFont"/>
  </w:style>
  <w:style w:type="character" w:customStyle="1" w:styleId="cat-PassportDatagrp-21rplc-29">
    <w:name w:val="cat-PassportData grp-21 rplc-29"/>
    <w:basedOn w:val="DefaultParagraphFont"/>
  </w:style>
  <w:style w:type="character" w:customStyle="1" w:styleId="cat-ExternalSystemDefinedgrp-27rplc-37">
    <w:name w:val="cat-ExternalSystemDefined grp-27 rplc-37"/>
    <w:basedOn w:val="DefaultParagraphFont"/>
  </w:style>
  <w:style w:type="character" w:customStyle="1" w:styleId="cat-PassportDatagrp-21rplc-38">
    <w:name w:val="cat-PassportData grp-2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