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6AB" w:rsidRPr="0046624C" w:rsidP="004166AB">
      <w:pPr>
        <w:tabs>
          <w:tab w:val="left" w:pos="7920"/>
        </w:tabs>
        <w:jc w:val="right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№5-54-</w:t>
      </w:r>
      <w:r w:rsidRPr="0046624C">
        <w:rPr>
          <w:color w:val="auto"/>
          <w:sz w:val="26"/>
          <w:szCs w:val="26"/>
        </w:rPr>
        <w:t>310</w:t>
      </w:r>
      <w:r w:rsidRPr="0046624C">
        <w:rPr>
          <w:color w:val="auto"/>
          <w:sz w:val="26"/>
          <w:szCs w:val="26"/>
        </w:rPr>
        <w:t>/2026</w:t>
      </w:r>
    </w:p>
    <w:p w:rsidR="004166AB" w:rsidRPr="0046624C" w:rsidP="004166AB">
      <w:pPr>
        <w:tabs>
          <w:tab w:val="left" w:pos="7920"/>
        </w:tabs>
        <w:jc w:val="right"/>
        <w:rPr>
          <w:bCs/>
          <w:color w:val="auto"/>
          <w:sz w:val="26"/>
          <w:szCs w:val="26"/>
        </w:rPr>
      </w:pPr>
      <w:r w:rsidRPr="0046624C">
        <w:rPr>
          <w:bCs/>
          <w:color w:val="auto"/>
          <w:sz w:val="26"/>
          <w:szCs w:val="26"/>
        </w:rPr>
        <w:t>91MS0054-01-2026-00</w:t>
      </w:r>
      <w:r w:rsidRPr="0046624C">
        <w:rPr>
          <w:bCs/>
          <w:color w:val="auto"/>
          <w:sz w:val="26"/>
          <w:szCs w:val="26"/>
        </w:rPr>
        <w:t>1986-05</w:t>
      </w:r>
    </w:p>
    <w:p w:rsidR="004166AB" w:rsidRPr="0046624C" w:rsidP="004166AB">
      <w:pPr>
        <w:tabs>
          <w:tab w:val="left" w:pos="7920"/>
        </w:tabs>
        <w:jc w:val="right"/>
        <w:rPr>
          <w:bCs/>
          <w:color w:val="auto"/>
          <w:sz w:val="26"/>
          <w:szCs w:val="26"/>
        </w:rPr>
      </w:pPr>
    </w:p>
    <w:p w:rsidR="004166AB" w:rsidRPr="0046624C" w:rsidP="004166AB">
      <w:pPr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46624C">
        <w:rPr>
          <w:rFonts w:eastAsia="Calibri"/>
          <w:color w:val="auto"/>
          <w:sz w:val="26"/>
          <w:szCs w:val="26"/>
          <w:lang w:eastAsia="en-US"/>
        </w:rPr>
        <w:t>ПОСТАНОВЛЕНИЕ</w:t>
      </w:r>
    </w:p>
    <w:p w:rsidR="004166AB" w:rsidRPr="0046624C" w:rsidP="004166AB">
      <w:pPr>
        <w:jc w:val="center"/>
        <w:rPr>
          <w:rFonts w:eastAsia="Calibri"/>
          <w:color w:val="auto"/>
          <w:szCs w:val="24"/>
          <w:lang w:eastAsia="en-US"/>
        </w:rPr>
      </w:pPr>
      <w:r w:rsidRPr="0046624C">
        <w:rPr>
          <w:rFonts w:eastAsia="Calibri"/>
          <w:color w:val="auto"/>
          <w:szCs w:val="24"/>
          <w:lang w:eastAsia="en-US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ул. Титова, д.60, </w:t>
      </w:r>
    </w:p>
    <w:p w:rsidR="004166AB" w:rsidRPr="0046624C" w:rsidP="004166AB">
      <w:pPr>
        <w:jc w:val="center"/>
        <w:rPr>
          <w:rFonts w:eastAsia="Calibri"/>
          <w:color w:val="auto"/>
          <w:szCs w:val="24"/>
          <w:lang w:eastAsia="en-US"/>
        </w:rPr>
      </w:pPr>
      <w:r w:rsidRPr="0046624C">
        <w:rPr>
          <w:rFonts w:eastAsia="Calibri"/>
          <w:color w:val="auto"/>
          <w:szCs w:val="24"/>
          <w:lang w:eastAsia="en-US"/>
        </w:rPr>
        <w:t>тел.: (36556) 2-18-28, е</w:t>
      </w:r>
      <w:r w:rsidRPr="0046624C">
        <w:rPr>
          <w:rFonts w:eastAsia="Calibri"/>
          <w:color w:val="auto"/>
          <w:szCs w:val="24"/>
          <w:lang w:eastAsia="en-US"/>
        </w:rPr>
        <w:t>-mail:ms54@must.rk.gov.ru)</w:t>
      </w:r>
    </w:p>
    <w:p w:rsidR="004166AB" w:rsidRPr="0046624C" w:rsidP="004166AB">
      <w:pPr>
        <w:tabs>
          <w:tab w:val="left" w:pos="540"/>
          <w:tab w:val="left" w:pos="1575"/>
        </w:tabs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ab/>
      </w:r>
      <w:r w:rsidRPr="0046624C">
        <w:rPr>
          <w:color w:val="auto"/>
          <w:sz w:val="26"/>
          <w:szCs w:val="26"/>
        </w:rPr>
        <w:tab/>
      </w:r>
    </w:p>
    <w:p w:rsidR="004166AB" w:rsidRPr="0046624C" w:rsidP="004166AB">
      <w:pPr>
        <w:tabs>
          <w:tab w:val="left" w:pos="7920"/>
        </w:tabs>
        <w:ind w:right="-81" w:firstLine="709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24 сентября</w:t>
      </w:r>
      <w:r w:rsidRPr="0046624C">
        <w:rPr>
          <w:color w:val="auto"/>
          <w:sz w:val="26"/>
          <w:szCs w:val="26"/>
        </w:rPr>
        <w:t xml:space="preserve"> 2026 года                                                        пгт. Красногвардейское</w:t>
      </w:r>
    </w:p>
    <w:p w:rsidR="004166AB" w:rsidRPr="0046624C" w:rsidP="004166AB">
      <w:pPr>
        <w:tabs>
          <w:tab w:val="left" w:pos="7920"/>
        </w:tabs>
        <w:ind w:right="-81" w:firstLine="709"/>
        <w:rPr>
          <w:color w:val="auto"/>
          <w:sz w:val="26"/>
          <w:szCs w:val="26"/>
        </w:rPr>
      </w:pP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Мировой судья судебного участка № 54 Красногвардейского судебного района Республики Крым Чернецкая И.В.</w:t>
      </w:r>
      <w:r w:rsidRPr="0046624C">
        <w:rPr>
          <w:color w:val="auto"/>
          <w:sz w:val="26"/>
          <w:szCs w:val="26"/>
        </w:rPr>
        <w:t xml:space="preserve"> </w:t>
      </w:r>
      <w:r w:rsidRPr="0046624C">
        <w:rPr>
          <w:color w:val="auto"/>
          <w:sz w:val="26"/>
          <w:szCs w:val="26"/>
        </w:rPr>
        <w:t xml:space="preserve"> 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рассмотрев в помеще</w:t>
      </w:r>
      <w:r w:rsidRPr="0046624C">
        <w:rPr>
          <w:color w:val="auto"/>
          <w:sz w:val="26"/>
          <w:szCs w:val="26"/>
        </w:rPr>
        <w:t xml:space="preserve">нии судебного участка № 54 Красногвардейского судебного района Республики Крым дело об административном правонарушении, предусмотренном ч.3 ст.19.24 КоАП РФ, в отношении: 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b/>
          <w:color w:val="auto"/>
          <w:sz w:val="26"/>
          <w:szCs w:val="26"/>
        </w:rPr>
        <w:t>Смоглюковой</w:t>
      </w:r>
      <w:r w:rsidRPr="0046624C">
        <w:rPr>
          <w:b/>
          <w:color w:val="auto"/>
          <w:sz w:val="26"/>
          <w:szCs w:val="26"/>
        </w:rPr>
        <w:t xml:space="preserve"> Т.В., </w:t>
      </w:r>
      <w:r w:rsidRPr="0046624C">
        <w:rPr>
          <w:rFonts w:eastAsia="Calibri"/>
          <w:color w:val="auto"/>
          <w:sz w:val="27"/>
          <w:szCs w:val="27"/>
        </w:rPr>
        <w:t>ДАННЫЕ О ЛИЧНОСТИ</w:t>
      </w:r>
      <w:r w:rsidRPr="0046624C">
        <w:rPr>
          <w:color w:val="auto"/>
          <w:sz w:val="26"/>
          <w:szCs w:val="26"/>
        </w:rPr>
        <w:t>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</w:p>
    <w:p w:rsidR="004166AB" w:rsidRPr="0046624C" w:rsidP="004166AB">
      <w:pPr>
        <w:jc w:val="center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установил:</w:t>
      </w:r>
    </w:p>
    <w:p w:rsidR="004166AB" w:rsidRPr="0046624C" w:rsidP="004166AB">
      <w:pPr>
        <w:ind w:firstLine="709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Смоглюкова</w:t>
      </w:r>
      <w:r w:rsidRPr="0046624C">
        <w:rPr>
          <w:color w:val="auto"/>
          <w:sz w:val="26"/>
          <w:szCs w:val="26"/>
        </w:rPr>
        <w:t xml:space="preserve"> Т.В.,</w:t>
      </w:r>
      <w:r w:rsidRPr="0046624C">
        <w:rPr>
          <w:color w:val="auto"/>
          <w:sz w:val="26"/>
          <w:szCs w:val="26"/>
        </w:rPr>
        <w:t xml:space="preserve"> ДАТА </w:t>
      </w:r>
      <w:r w:rsidRPr="0046624C">
        <w:rPr>
          <w:color w:val="auto"/>
          <w:sz w:val="26"/>
          <w:szCs w:val="26"/>
        </w:rPr>
        <w:t xml:space="preserve">года в 22 часов 05 </w:t>
      </w:r>
      <w:r w:rsidRPr="0046624C">
        <w:rPr>
          <w:color w:val="auto"/>
          <w:sz w:val="26"/>
          <w:szCs w:val="26"/>
        </w:rPr>
        <w:t xml:space="preserve">минут, в отношении которой решением </w:t>
      </w:r>
      <w:r w:rsidRPr="0046624C">
        <w:rPr>
          <w:color w:val="auto"/>
          <w:sz w:val="26"/>
          <w:szCs w:val="26"/>
        </w:rPr>
        <w:t>Красногвардейского районного суда Республики Крым № 2а-1667/2025 от 10.11.2025 года</w:t>
      </w:r>
      <w:r w:rsidRPr="0046624C">
        <w:rPr>
          <w:color w:val="auto"/>
          <w:sz w:val="26"/>
          <w:szCs w:val="26"/>
        </w:rPr>
        <w:t xml:space="preserve"> </w:t>
      </w:r>
      <w:r w:rsidRPr="0046624C">
        <w:rPr>
          <w:color w:val="auto"/>
          <w:sz w:val="26"/>
          <w:szCs w:val="26"/>
        </w:rPr>
        <w:t>устан</w:t>
      </w:r>
      <w:r w:rsidRPr="0046624C">
        <w:rPr>
          <w:color w:val="auto"/>
          <w:sz w:val="26"/>
          <w:szCs w:val="26"/>
        </w:rPr>
        <w:t>овлен административный надзор, и установлено ограничение в виде запрета на пребывание вне жилого помещения, являющимся местом жительства с  22:00 часов до 06:00 часов утра следующего дня, а именно: на момент проверки сотрудниками полиции отсутствовала</w:t>
      </w:r>
      <w:r w:rsidRPr="0046624C">
        <w:rPr>
          <w:color w:val="auto"/>
          <w:sz w:val="26"/>
          <w:szCs w:val="26"/>
        </w:rPr>
        <w:t xml:space="preserve"> по а</w:t>
      </w:r>
      <w:r w:rsidRPr="0046624C">
        <w:rPr>
          <w:color w:val="auto"/>
          <w:sz w:val="26"/>
          <w:szCs w:val="26"/>
        </w:rPr>
        <w:t>дресу проживания: АДРЕС</w:t>
      </w:r>
      <w:r w:rsidRPr="0046624C">
        <w:rPr>
          <w:color w:val="auto"/>
          <w:sz w:val="26"/>
          <w:szCs w:val="26"/>
        </w:rPr>
        <w:t>, чем нарушила Федеральный закон от 06.04.2011 № 64-ФЗ «Об административном надзоре за лицами, освобожденными из мест лишения свободы».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 xml:space="preserve">В ходе рассмотрения дела </w:t>
      </w:r>
      <w:r w:rsidRPr="0046624C">
        <w:rPr>
          <w:color w:val="auto"/>
          <w:sz w:val="26"/>
          <w:szCs w:val="26"/>
        </w:rPr>
        <w:t>Смоглюк</w:t>
      </w:r>
      <w:r w:rsidRPr="0046624C">
        <w:rPr>
          <w:color w:val="auto"/>
          <w:sz w:val="26"/>
          <w:szCs w:val="26"/>
        </w:rPr>
        <w:t>ова Т.В.</w:t>
      </w:r>
      <w:r w:rsidRPr="0046624C">
        <w:rPr>
          <w:color w:val="auto"/>
          <w:sz w:val="26"/>
          <w:szCs w:val="26"/>
        </w:rPr>
        <w:t xml:space="preserve"> </w:t>
      </w:r>
      <w:r w:rsidRPr="0046624C">
        <w:rPr>
          <w:color w:val="auto"/>
          <w:sz w:val="26"/>
          <w:szCs w:val="26"/>
        </w:rPr>
        <w:t>вину признала, с обстоятельствами, изложенными в протоколе, согласилась.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 xml:space="preserve">Судья, выслушав </w:t>
      </w:r>
      <w:r w:rsidRPr="0046624C">
        <w:rPr>
          <w:color w:val="auto"/>
          <w:sz w:val="26"/>
          <w:szCs w:val="26"/>
        </w:rPr>
        <w:t xml:space="preserve">Смоглюкову Т.В., </w:t>
      </w:r>
      <w:r w:rsidRPr="0046624C">
        <w:rPr>
          <w:color w:val="auto"/>
          <w:sz w:val="26"/>
          <w:szCs w:val="26"/>
        </w:rPr>
        <w:t>исследовав в совокупности материалы дела об административном правонарушении, приходит к следующему.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Согласно Федеральному закону от 06 апреля</w:t>
      </w:r>
      <w:r w:rsidRPr="0046624C">
        <w:rPr>
          <w:color w:val="auto"/>
          <w:sz w:val="26"/>
          <w:szCs w:val="26"/>
        </w:rPr>
        <w:t xml:space="preserve"> 2011 года № 64-ФЗ "Об административном надзоре за лицами, освобожденными из мест лишения свободы"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</w:t>
      </w:r>
      <w:r w:rsidRPr="0046624C">
        <w:rPr>
          <w:color w:val="auto"/>
          <w:sz w:val="26"/>
          <w:szCs w:val="26"/>
        </w:rPr>
        <w:t>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 (ст. 1). Административный надзор устанавливается для предупреждения совершения лиц</w:t>
      </w:r>
      <w:r w:rsidRPr="0046624C">
        <w:rPr>
          <w:color w:val="auto"/>
          <w:sz w:val="26"/>
          <w:szCs w:val="26"/>
        </w:rPr>
        <w:t>ами, указанными в ст.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 (ст. 2).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Пункт 3 ч. 1 ст. 4 названного Федер</w:t>
      </w:r>
      <w:r w:rsidRPr="0046624C">
        <w:rPr>
          <w:color w:val="auto"/>
          <w:sz w:val="26"/>
          <w:szCs w:val="26"/>
        </w:rPr>
        <w:t>ального закона предусматривает, что в отношении поднадзорного лица может быть установлено такое административное ограничение, как запрещение пребывания вне жилого или иного помещения, являющегося местом жительства либо пребывания поднадзорного лица, в опре</w:t>
      </w:r>
      <w:r w:rsidRPr="0046624C">
        <w:rPr>
          <w:color w:val="auto"/>
          <w:sz w:val="26"/>
          <w:szCs w:val="26"/>
        </w:rPr>
        <w:t>деленное время суток.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В силу п. 7 ч. 1 ст. 11 вышеуказанного Федерального закона, поднадзорное лицо обязано допускать сотрудников органов внутренних дел в жилое или иное помещение, являющееся местом его жительства либо пребывания, в определенное время суто</w:t>
      </w:r>
      <w:r w:rsidRPr="0046624C">
        <w:rPr>
          <w:color w:val="auto"/>
          <w:sz w:val="26"/>
          <w:szCs w:val="26"/>
        </w:rPr>
        <w:t>к, в течение которого этому лицу запрещено пребывание вне указанного помещения.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Объективную сторону правонарушения, предусмотренного ч. 3 ст. 19.24 КоАП РФ образует несоблюдение лицом, в отношении которого установлен административный надзор, административн</w:t>
      </w:r>
      <w:r w:rsidRPr="0046624C">
        <w:rPr>
          <w:color w:val="auto"/>
          <w:sz w:val="26"/>
          <w:szCs w:val="26"/>
        </w:rPr>
        <w:t>ых ограничений, установленных судом повторно.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 xml:space="preserve">Решением </w:t>
      </w:r>
      <w:r w:rsidRPr="0046624C">
        <w:rPr>
          <w:color w:val="auto"/>
          <w:sz w:val="26"/>
          <w:szCs w:val="26"/>
        </w:rPr>
        <w:t>Красногвардейского районного суда Республики Крым № 2а-1667/2025 от 10.11.2025</w:t>
      </w:r>
      <w:r w:rsidRPr="0046624C">
        <w:rPr>
          <w:color w:val="auto"/>
          <w:sz w:val="26"/>
          <w:szCs w:val="26"/>
        </w:rPr>
        <w:t xml:space="preserve"> </w:t>
      </w:r>
      <w:r w:rsidRPr="0046624C">
        <w:rPr>
          <w:color w:val="auto"/>
          <w:sz w:val="26"/>
          <w:szCs w:val="26"/>
        </w:rPr>
        <w:t xml:space="preserve">года в отношении </w:t>
      </w:r>
      <w:r w:rsidRPr="0046624C">
        <w:rPr>
          <w:color w:val="auto"/>
          <w:sz w:val="26"/>
          <w:szCs w:val="26"/>
        </w:rPr>
        <w:t xml:space="preserve">Смоглюковой Т.В. </w:t>
      </w:r>
      <w:r w:rsidRPr="0046624C">
        <w:rPr>
          <w:color w:val="auto"/>
          <w:sz w:val="26"/>
          <w:szCs w:val="26"/>
        </w:rPr>
        <w:t xml:space="preserve">установлен административный надзор на срок погашения судимости –  </w:t>
      </w:r>
      <w:r w:rsidRPr="0046624C">
        <w:rPr>
          <w:color w:val="auto"/>
          <w:sz w:val="26"/>
          <w:szCs w:val="26"/>
        </w:rPr>
        <w:t xml:space="preserve">8 лет после отбытия </w:t>
      </w:r>
      <w:r w:rsidRPr="0046624C">
        <w:rPr>
          <w:color w:val="auto"/>
          <w:sz w:val="26"/>
          <w:szCs w:val="26"/>
        </w:rPr>
        <w:t>наказания – 11.04.2033г.</w:t>
      </w:r>
      <w:r w:rsidRPr="0046624C">
        <w:rPr>
          <w:color w:val="auto"/>
          <w:sz w:val="26"/>
          <w:szCs w:val="26"/>
        </w:rPr>
        <w:t>, а также установлено административное ограничение на пребывание вне жилого помещения, являющегося местом жительства либо пребывания поднадзорного лица с 22:00 до 06:00 часов.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Как следует из протокола об административном правонаруше</w:t>
      </w:r>
      <w:r w:rsidRPr="0046624C">
        <w:rPr>
          <w:color w:val="auto"/>
          <w:sz w:val="26"/>
          <w:szCs w:val="26"/>
        </w:rPr>
        <w:t xml:space="preserve">нии серии </w:t>
      </w:r>
      <w:r w:rsidRPr="0046624C">
        <w:rPr>
          <w:color w:val="auto"/>
          <w:sz w:val="26"/>
          <w:szCs w:val="26"/>
        </w:rPr>
        <w:t>8201 № 357625 от 22.09.2026</w:t>
      </w:r>
      <w:r w:rsidRPr="0046624C">
        <w:rPr>
          <w:color w:val="auto"/>
          <w:sz w:val="26"/>
          <w:szCs w:val="26"/>
        </w:rPr>
        <w:t xml:space="preserve"> года, ДАТА</w:t>
      </w:r>
      <w:r w:rsidRPr="0046624C">
        <w:rPr>
          <w:color w:val="auto"/>
          <w:sz w:val="26"/>
          <w:szCs w:val="26"/>
        </w:rPr>
        <w:t xml:space="preserve"> года в 22 часов 05 </w:t>
      </w:r>
      <w:r w:rsidRPr="0046624C">
        <w:rPr>
          <w:color w:val="auto"/>
          <w:sz w:val="26"/>
          <w:szCs w:val="26"/>
        </w:rPr>
        <w:t>минут</w:t>
      </w:r>
      <w:r w:rsidRPr="0046624C">
        <w:rPr>
          <w:color w:val="auto"/>
          <w:sz w:val="26"/>
          <w:szCs w:val="26"/>
        </w:rPr>
        <w:t xml:space="preserve"> </w:t>
      </w:r>
      <w:r w:rsidRPr="0046624C">
        <w:rPr>
          <w:color w:val="auto"/>
          <w:sz w:val="26"/>
          <w:szCs w:val="26"/>
        </w:rPr>
        <w:t>Смоглюкова Т.В.,</w:t>
      </w:r>
      <w:r w:rsidRPr="0046624C">
        <w:rPr>
          <w:color w:val="auto"/>
          <w:sz w:val="26"/>
          <w:szCs w:val="26"/>
        </w:rPr>
        <w:t xml:space="preserve"> находящаяся под административным надзором, отсутствовала по месту своего проживания, чем повторно в течение года нарушила ограничения, установленные ей судом, а</w:t>
      </w:r>
      <w:r w:rsidRPr="0046624C">
        <w:rPr>
          <w:color w:val="auto"/>
          <w:sz w:val="26"/>
          <w:szCs w:val="26"/>
        </w:rPr>
        <w:t xml:space="preserve"> именно: запрет пребывания вне жилого помещения домовладения по месту жительства с 22.00 до 06.00 часов.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hyperlink r:id="rId4" w:history="1">
        <w:r w:rsidRPr="0046624C">
          <w:rPr>
            <w:rStyle w:val="Hyperlink"/>
            <w:color w:val="auto"/>
            <w:sz w:val="26"/>
            <w:szCs w:val="26"/>
            <w:u w:val="none"/>
          </w:rPr>
          <w:t>Частью 3 ст. 19.24</w:t>
        </w:r>
      </w:hyperlink>
      <w:r w:rsidRPr="0046624C">
        <w:rPr>
          <w:color w:val="auto"/>
          <w:sz w:val="26"/>
          <w:szCs w:val="26"/>
        </w:rPr>
        <w:t xml:space="preserve"> КоАП </w:t>
      </w:r>
      <w:r w:rsidRPr="0046624C">
        <w:rPr>
          <w:color w:val="auto"/>
          <w:sz w:val="26"/>
          <w:szCs w:val="26"/>
        </w:rPr>
        <w:t xml:space="preserve">РФ установлена административная ответственность за повторное в течение одного года совершение административного правонарушения, предусмотренного </w:t>
      </w:r>
      <w:hyperlink r:id="rId5" w:history="1">
        <w:r w:rsidRPr="0046624C">
          <w:rPr>
            <w:rStyle w:val="Hyperlink"/>
            <w:color w:val="auto"/>
            <w:sz w:val="26"/>
            <w:szCs w:val="26"/>
            <w:u w:val="none"/>
          </w:rPr>
          <w:t>ч.1 ст.19.24</w:t>
        </w:r>
      </w:hyperlink>
      <w:r w:rsidRPr="0046624C">
        <w:rPr>
          <w:color w:val="auto"/>
          <w:sz w:val="26"/>
          <w:szCs w:val="26"/>
        </w:rPr>
        <w:t xml:space="preserve"> КоАП РФ (несоблюдение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законом), если эти действия (бездействие) не содержат уголовно наказуе</w:t>
      </w:r>
      <w:r w:rsidRPr="0046624C">
        <w:rPr>
          <w:color w:val="auto"/>
          <w:sz w:val="26"/>
          <w:szCs w:val="26"/>
        </w:rPr>
        <w:t>мого деяния.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 xml:space="preserve">Факт совершения </w:t>
      </w:r>
      <w:r w:rsidRPr="0046624C">
        <w:rPr>
          <w:color w:val="auto"/>
          <w:sz w:val="26"/>
          <w:szCs w:val="26"/>
        </w:rPr>
        <w:t>Смоглюковой Т.В.</w:t>
      </w:r>
      <w:r w:rsidRPr="0046624C">
        <w:rPr>
          <w:color w:val="auto"/>
          <w:sz w:val="26"/>
          <w:szCs w:val="26"/>
        </w:rPr>
        <w:t xml:space="preserve"> вмененного административного правонарушения подтверждается совокупностью собранных по делу доказательствами, а именно: протоколом об административном правонарушении серии </w:t>
      </w:r>
      <w:r w:rsidRPr="0046624C">
        <w:rPr>
          <w:color w:val="auto"/>
          <w:sz w:val="26"/>
          <w:szCs w:val="26"/>
        </w:rPr>
        <w:t xml:space="preserve">8201 № 357625 от 22.09.2026 </w:t>
      </w:r>
      <w:r w:rsidRPr="0046624C">
        <w:rPr>
          <w:color w:val="auto"/>
          <w:sz w:val="26"/>
          <w:szCs w:val="26"/>
        </w:rPr>
        <w:t>года</w:t>
      </w:r>
      <w:r w:rsidRPr="0046624C">
        <w:rPr>
          <w:color w:val="auto"/>
          <w:sz w:val="26"/>
          <w:szCs w:val="26"/>
        </w:rPr>
        <w:t>, рапор</w:t>
      </w:r>
      <w:r w:rsidRPr="0046624C">
        <w:rPr>
          <w:color w:val="auto"/>
          <w:sz w:val="26"/>
          <w:szCs w:val="26"/>
        </w:rPr>
        <w:t>том сотрудника об обнаружении правонарушения, планом-заданием о проверке лица, в отношении которого установлен административный надзор</w:t>
      </w:r>
      <w:r w:rsidRPr="0046624C">
        <w:rPr>
          <w:color w:val="auto"/>
          <w:sz w:val="26"/>
          <w:szCs w:val="26"/>
        </w:rPr>
        <w:t>,</w:t>
      </w:r>
      <w:r w:rsidRPr="0046624C">
        <w:rPr>
          <w:color w:val="auto"/>
          <w:sz w:val="26"/>
          <w:szCs w:val="26"/>
        </w:rPr>
        <w:t xml:space="preserve"> актом посещения поднадзорного лица по месту жительства</w:t>
      </w:r>
      <w:r w:rsidRPr="0046624C">
        <w:rPr>
          <w:color w:val="auto"/>
          <w:sz w:val="26"/>
          <w:szCs w:val="26"/>
        </w:rPr>
        <w:t xml:space="preserve">, </w:t>
      </w:r>
      <w:r w:rsidRPr="0046624C">
        <w:rPr>
          <w:color w:val="auto"/>
          <w:sz w:val="26"/>
          <w:szCs w:val="26"/>
        </w:rPr>
        <w:t xml:space="preserve">копией решения </w:t>
      </w:r>
      <w:r w:rsidRPr="0046624C">
        <w:rPr>
          <w:color w:val="auto"/>
          <w:sz w:val="26"/>
          <w:szCs w:val="26"/>
        </w:rPr>
        <w:t>Красногвардейского районного суда Республики Крым</w:t>
      </w:r>
      <w:r w:rsidRPr="0046624C">
        <w:rPr>
          <w:color w:val="auto"/>
          <w:sz w:val="26"/>
          <w:szCs w:val="26"/>
        </w:rPr>
        <w:t xml:space="preserve"> № 2а-1667/2025 от 10.11.2025г., </w:t>
      </w:r>
      <w:r w:rsidRPr="0046624C">
        <w:rPr>
          <w:color w:val="auto"/>
          <w:sz w:val="26"/>
          <w:szCs w:val="26"/>
        </w:rPr>
        <w:t xml:space="preserve">письменными объяснениями </w:t>
      </w:r>
      <w:r w:rsidRPr="0046624C">
        <w:rPr>
          <w:color w:val="auto"/>
          <w:sz w:val="26"/>
          <w:szCs w:val="26"/>
        </w:rPr>
        <w:t>Смоглюковой Т.В., копией паспорта, справкой на лицо по учетам СООП, копией постановления о привлечении Смоглюковой Т.В. по ч. 3 ст.19.24 КоАП РФ, вступившее в законную силу 11.03.2026г., а также при</w:t>
      </w:r>
      <w:r w:rsidRPr="0046624C">
        <w:rPr>
          <w:color w:val="auto"/>
          <w:sz w:val="26"/>
          <w:szCs w:val="26"/>
        </w:rPr>
        <w:t>знательными показаниями Смоглюковой Т.В., данных в судебном заседании.</w:t>
      </w:r>
      <w:r w:rsidRPr="0046624C">
        <w:rPr>
          <w:color w:val="auto"/>
          <w:sz w:val="26"/>
          <w:szCs w:val="26"/>
        </w:rPr>
        <w:t xml:space="preserve"> 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6" w:history="1">
        <w:r w:rsidRPr="0046624C">
          <w:rPr>
            <w:rStyle w:val="Hyperlink"/>
            <w:color w:val="auto"/>
            <w:sz w:val="26"/>
            <w:szCs w:val="26"/>
            <w:u w:val="none"/>
          </w:rPr>
          <w:t>ст. 28.2</w:t>
        </w:r>
      </w:hyperlink>
      <w:r w:rsidRPr="0046624C">
        <w:rPr>
          <w:color w:val="auto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7" w:history="1">
        <w:r w:rsidRPr="0046624C">
          <w:rPr>
            <w:rStyle w:val="Hyperlink"/>
            <w:color w:val="auto"/>
            <w:sz w:val="26"/>
            <w:szCs w:val="26"/>
            <w:u w:val="none"/>
          </w:rPr>
          <w:t>ст.</w:t>
        </w:r>
        <w:r w:rsidRPr="0046624C">
          <w:rPr>
            <w:rStyle w:val="Hyperlink"/>
            <w:color w:val="auto"/>
            <w:sz w:val="26"/>
            <w:szCs w:val="26"/>
            <w:u w:val="none"/>
          </w:rPr>
          <w:t xml:space="preserve"> 25.1</w:t>
        </w:r>
      </w:hyperlink>
      <w:r w:rsidRPr="0046624C">
        <w:rPr>
          <w:color w:val="auto"/>
          <w:sz w:val="26"/>
          <w:szCs w:val="26"/>
        </w:rPr>
        <w:t xml:space="preserve"> КоАП РФ и </w:t>
      </w:r>
      <w:hyperlink r:id="rId8" w:history="1">
        <w:r w:rsidRPr="0046624C">
          <w:rPr>
            <w:rStyle w:val="Hyperlink"/>
            <w:color w:val="auto"/>
            <w:sz w:val="26"/>
            <w:szCs w:val="26"/>
            <w:u w:val="none"/>
          </w:rPr>
          <w:t>ст. 51</w:t>
        </w:r>
      </w:hyperlink>
      <w:r w:rsidRPr="0046624C">
        <w:rPr>
          <w:color w:val="auto"/>
          <w:sz w:val="26"/>
          <w:szCs w:val="26"/>
        </w:rPr>
        <w:t xml:space="preserve"> Конституции РФ, лицу разъяснены. 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Представленные по делу доказательства являются допустимыми и достаточным</w:t>
      </w:r>
      <w:r w:rsidRPr="0046624C">
        <w:rPr>
          <w:color w:val="auto"/>
          <w:sz w:val="26"/>
          <w:szCs w:val="26"/>
        </w:rPr>
        <w:t xml:space="preserve">и для установления вины </w:t>
      </w:r>
      <w:r w:rsidRPr="0046624C">
        <w:rPr>
          <w:color w:val="auto"/>
          <w:sz w:val="26"/>
          <w:szCs w:val="26"/>
        </w:rPr>
        <w:t xml:space="preserve">Смоглюковой Т.В. </w:t>
      </w:r>
      <w:r w:rsidRPr="0046624C">
        <w:rPr>
          <w:color w:val="auto"/>
          <w:sz w:val="26"/>
          <w:szCs w:val="26"/>
        </w:rPr>
        <w:t>в совершении адм</w:t>
      </w:r>
      <w:r w:rsidRPr="0046624C">
        <w:rPr>
          <w:color w:val="auto"/>
          <w:sz w:val="26"/>
          <w:szCs w:val="26"/>
        </w:rPr>
        <w:t xml:space="preserve">инистративного правонарушения, предусмотренного </w:t>
      </w:r>
      <w:hyperlink r:id="rId9" w:history="1">
        <w:r w:rsidRPr="0046624C">
          <w:rPr>
            <w:rStyle w:val="Hyperlink"/>
            <w:color w:val="auto"/>
            <w:sz w:val="26"/>
            <w:szCs w:val="26"/>
            <w:u w:val="none"/>
          </w:rPr>
          <w:t xml:space="preserve">ч.3 ст. </w:t>
        </w:r>
      </w:hyperlink>
      <w:r w:rsidRPr="0046624C">
        <w:rPr>
          <w:color w:val="auto"/>
          <w:sz w:val="26"/>
          <w:szCs w:val="26"/>
        </w:rPr>
        <w:t>19.24 КоАП РФ.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Т</w:t>
      </w:r>
      <w:r w:rsidRPr="0046624C">
        <w:rPr>
          <w:color w:val="auto"/>
          <w:sz w:val="26"/>
          <w:szCs w:val="26"/>
        </w:rPr>
        <w:t xml:space="preserve">аким образом, судья полагает, что вина </w:t>
      </w:r>
      <w:r w:rsidRPr="0046624C">
        <w:rPr>
          <w:color w:val="auto"/>
          <w:sz w:val="26"/>
          <w:szCs w:val="26"/>
        </w:rPr>
        <w:t xml:space="preserve">Смоглюковой Т.В. </w:t>
      </w:r>
      <w:r w:rsidRPr="0046624C">
        <w:rPr>
          <w:color w:val="auto"/>
          <w:sz w:val="26"/>
          <w:szCs w:val="26"/>
        </w:rPr>
        <w:t xml:space="preserve"> в совершении административного правонарушения, предусмотренного ч.3 ст.19.24 КоАП РФ, доказана и нашла свое подтверждение в ходе производства по делу об административном правонарушении. 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 xml:space="preserve">Действия </w:t>
      </w:r>
      <w:r w:rsidRPr="0046624C">
        <w:rPr>
          <w:color w:val="auto"/>
          <w:sz w:val="26"/>
          <w:szCs w:val="26"/>
        </w:rPr>
        <w:t>Смо</w:t>
      </w:r>
      <w:r w:rsidRPr="0046624C">
        <w:rPr>
          <w:color w:val="auto"/>
          <w:sz w:val="26"/>
          <w:szCs w:val="26"/>
        </w:rPr>
        <w:t xml:space="preserve">глюковой Т.В. </w:t>
      </w:r>
      <w:r w:rsidRPr="0046624C">
        <w:rPr>
          <w:color w:val="auto"/>
          <w:sz w:val="26"/>
          <w:szCs w:val="26"/>
        </w:rPr>
        <w:t>квалифицированы по ч.3 ст.19.24 КоАП РФ, т.к. он повторно в течение года нарушил ограничения, установленные судом лицу, в отношении которого установлен административный надзор.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 xml:space="preserve">Обстоятельством, смягчающим административную ответственность  </w:t>
      </w:r>
      <w:r w:rsidRPr="0046624C">
        <w:rPr>
          <w:color w:val="auto"/>
          <w:sz w:val="26"/>
          <w:szCs w:val="26"/>
        </w:rPr>
        <w:t>Смо</w:t>
      </w:r>
      <w:r w:rsidRPr="0046624C">
        <w:rPr>
          <w:color w:val="auto"/>
          <w:sz w:val="26"/>
          <w:szCs w:val="26"/>
        </w:rPr>
        <w:t xml:space="preserve">глюковой Т.В. </w:t>
      </w:r>
      <w:r w:rsidRPr="0046624C">
        <w:rPr>
          <w:color w:val="auto"/>
          <w:sz w:val="26"/>
          <w:szCs w:val="26"/>
        </w:rPr>
        <w:t>в соответствии со ст. 4.2 КоАП РФ мировой судья признает раскаяние лица, совершившего административное правонарушение.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 xml:space="preserve">Обстоятельств, отягчающих административную ответственность </w:t>
      </w:r>
      <w:r w:rsidRPr="0046624C">
        <w:rPr>
          <w:color w:val="auto"/>
          <w:sz w:val="26"/>
          <w:szCs w:val="26"/>
        </w:rPr>
        <w:t xml:space="preserve">Смоглюковой Т.В. </w:t>
      </w:r>
      <w:r w:rsidRPr="0046624C">
        <w:rPr>
          <w:color w:val="auto"/>
          <w:sz w:val="26"/>
          <w:szCs w:val="26"/>
        </w:rPr>
        <w:t>в соответствии со ст. 4.3 КоАП РФ, мировым судь</w:t>
      </w:r>
      <w:r w:rsidRPr="0046624C">
        <w:rPr>
          <w:color w:val="auto"/>
          <w:sz w:val="26"/>
          <w:szCs w:val="26"/>
        </w:rPr>
        <w:t xml:space="preserve">ей не установлено. 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</w:t>
      </w:r>
      <w:r w:rsidRPr="0046624C">
        <w:rPr>
          <w:color w:val="auto"/>
          <w:sz w:val="26"/>
          <w:szCs w:val="26"/>
        </w:rPr>
        <w:t xml:space="preserve"> как самим правонарушителем, так и другими лицами. </w:t>
      </w:r>
    </w:p>
    <w:p w:rsidR="004166AB" w:rsidRPr="0046624C" w:rsidP="004166AB">
      <w:pPr>
        <w:ind w:firstLine="708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При назначении</w:t>
      </w:r>
      <w:r w:rsidRPr="0046624C">
        <w:rPr>
          <w:color w:val="auto"/>
          <w:sz w:val="26"/>
          <w:szCs w:val="26"/>
        </w:rPr>
        <w:t xml:space="preserve"> </w:t>
      </w:r>
      <w:r w:rsidRPr="0046624C">
        <w:rPr>
          <w:color w:val="auto"/>
          <w:sz w:val="26"/>
          <w:szCs w:val="26"/>
        </w:rPr>
        <w:t xml:space="preserve">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4166AB" w:rsidRPr="0046624C" w:rsidP="004166AB">
      <w:pPr>
        <w:ind w:firstLine="709"/>
        <w:jc w:val="both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 xml:space="preserve">На основании </w:t>
      </w:r>
      <w:r w:rsidRPr="0046624C">
        <w:rPr>
          <w:color w:val="auto"/>
          <w:sz w:val="26"/>
          <w:szCs w:val="26"/>
        </w:rPr>
        <w:t>изложенн</w:t>
      </w:r>
      <w:r w:rsidRPr="0046624C">
        <w:rPr>
          <w:color w:val="auto"/>
          <w:sz w:val="26"/>
          <w:szCs w:val="26"/>
        </w:rPr>
        <w:t>ого, и руководствуясь ст. ст. 19.24 ч.3, 29.10 КоАП РФ, мировой судья</w:t>
      </w:r>
    </w:p>
    <w:p w:rsidR="004166AB" w:rsidRPr="0046624C" w:rsidP="004166AB">
      <w:pPr>
        <w:jc w:val="center"/>
        <w:rPr>
          <w:color w:val="auto"/>
          <w:sz w:val="26"/>
          <w:szCs w:val="26"/>
        </w:rPr>
      </w:pPr>
      <w:r w:rsidRPr="0046624C">
        <w:rPr>
          <w:color w:val="auto"/>
          <w:sz w:val="26"/>
          <w:szCs w:val="26"/>
        </w:rPr>
        <w:t>постановил:</w:t>
      </w:r>
    </w:p>
    <w:p w:rsidR="004166AB" w:rsidRPr="0046624C" w:rsidP="004166AB">
      <w:pPr>
        <w:ind w:firstLine="709"/>
        <w:jc w:val="both"/>
        <w:rPr>
          <w:color w:val="auto"/>
          <w:sz w:val="26"/>
          <w:szCs w:val="26"/>
        </w:rPr>
      </w:pPr>
      <w:r w:rsidRPr="0046624C">
        <w:rPr>
          <w:b/>
          <w:color w:val="auto"/>
          <w:sz w:val="26"/>
          <w:szCs w:val="26"/>
        </w:rPr>
        <w:t>Смоглюкову</w:t>
      </w:r>
      <w:r w:rsidRPr="0046624C">
        <w:rPr>
          <w:b/>
          <w:color w:val="auto"/>
          <w:sz w:val="26"/>
          <w:szCs w:val="26"/>
        </w:rPr>
        <w:t xml:space="preserve"> Т.В., ДАТА</w:t>
      </w:r>
      <w:r w:rsidRPr="0046624C">
        <w:rPr>
          <w:b/>
          <w:color w:val="auto"/>
          <w:sz w:val="26"/>
          <w:szCs w:val="26"/>
        </w:rPr>
        <w:t xml:space="preserve"> </w:t>
      </w:r>
      <w:r w:rsidRPr="0046624C">
        <w:rPr>
          <w:color w:val="auto"/>
          <w:sz w:val="26"/>
          <w:szCs w:val="26"/>
        </w:rPr>
        <w:t>года рождения, признать виновной в совершении административного правонарушения, предусмотренного ч.3 ст.19.24 КоАП РФ, и наз</w:t>
      </w:r>
      <w:r w:rsidRPr="0046624C">
        <w:rPr>
          <w:color w:val="auto"/>
          <w:sz w:val="26"/>
          <w:szCs w:val="26"/>
        </w:rPr>
        <w:t xml:space="preserve">начить ей административное наказание в виде обязательных работ на срок </w:t>
      </w:r>
      <w:r w:rsidRPr="0046624C">
        <w:rPr>
          <w:b/>
          <w:color w:val="auto"/>
          <w:sz w:val="26"/>
          <w:szCs w:val="26"/>
        </w:rPr>
        <w:t>20</w:t>
      </w:r>
      <w:r w:rsidRPr="0046624C">
        <w:rPr>
          <w:color w:val="auto"/>
          <w:sz w:val="26"/>
          <w:szCs w:val="26"/>
        </w:rPr>
        <w:t xml:space="preserve"> (двадцать) часов.</w:t>
      </w:r>
    </w:p>
    <w:p w:rsidR="004166AB" w:rsidRPr="0046624C" w:rsidP="004166AB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6"/>
          <w:szCs w:val="26"/>
          <w:lang w:eastAsia="en-US"/>
        </w:rPr>
      </w:pPr>
      <w:r w:rsidRPr="0046624C">
        <w:rPr>
          <w:color w:val="auto"/>
          <w:sz w:val="26"/>
          <w:szCs w:val="26"/>
        </w:rPr>
        <w:t xml:space="preserve">Разъяснить </w:t>
      </w:r>
      <w:r w:rsidRPr="0046624C">
        <w:rPr>
          <w:b/>
          <w:color w:val="auto"/>
          <w:sz w:val="26"/>
          <w:szCs w:val="26"/>
        </w:rPr>
        <w:t>Смоглюковой</w:t>
      </w:r>
      <w:r w:rsidRPr="0046624C">
        <w:rPr>
          <w:b/>
          <w:color w:val="auto"/>
          <w:sz w:val="26"/>
          <w:szCs w:val="26"/>
        </w:rPr>
        <w:t xml:space="preserve"> Т.В.,  ДАТА</w:t>
      </w:r>
      <w:r w:rsidRPr="0046624C">
        <w:rPr>
          <w:b/>
          <w:color w:val="auto"/>
          <w:sz w:val="26"/>
          <w:szCs w:val="26"/>
        </w:rPr>
        <w:t xml:space="preserve"> </w:t>
      </w:r>
      <w:r w:rsidRPr="0046624C">
        <w:rPr>
          <w:color w:val="auto"/>
          <w:sz w:val="26"/>
          <w:szCs w:val="26"/>
        </w:rPr>
        <w:t>года рождения</w:t>
      </w:r>
      <w:r w:rsidRPr="0046624C">
        <w:rPr>
          <w:color w:val="auto"/>
          <w:sz w:val="26"/>
          <w:szCs w:val="26"/>
        </w:rPr>
        <w:t xml:space="preserve">, </w:t>
      </w:r>
      <w:r w:rsidRPr="0046624C">
        <w:rPr>
          <w:color w:val="auto"/>
          <w:sz w:val="26"/>
          <w:szCs w:val="26"/>
        </w:rPr>
        <w:t xml:space="preserve"> что в соответствии с ч.4 ст.20.25 КоАП РФ уклонение от отбывания обязательных работ влечет </w:t>
      </w:r>
      <w:r w:rsidRPr="0046624C">
        <w:rPr>
          <w:rFonts w:eastAsia="Calibri"/>
          <w:color w:val="auto"/>
          <w:sz w:val="26"/>
          <w:szCs w:val="26"/>
          <w:lang w:eastAsia="en-US"/>
        </w:rPr>
        <w:t>нал</w:t>
      </w:r>
      <w:r w:rsidRPr="0046624C">
        <w:rPr>
          <w:rFonts w:eastAsia="Calibri"/>
          <w:color w:val="auto"/>
          <w:sz w:val="26"/>
          <w:szCs w:val="26"/>
          <w:lang w:eastAsia="en-US"/>
        </w:rPr>
        <w:t>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4166AB" w:rsidRPr="0046624C" w:rsidP="004166AB">
      <w:pPr>
        <w:autoSpaceDE w:val="0"/>
        <w:autoSpaceDN w:val="0"/>
        <w:adjustRightInd w:val="0"/>
        <w:ind w:firstLine="709"/>
        <w:jc w:val="both"/>
        <w:rPr>
          <w:i/>
          <w:color w:val="auto"/>
          <w:sz w:val="26"/>
          <w:szCs w:val="26"/>
        </w:rPr>
      </w:pPr>
      <w:r w:rsidRPr="0046624C">
        <w:rPr>
          <w:i/>
          <w:color w:val="auto"/>
          <w:sz w:val="26"/>
          <w:szCs w:val="26"/>
        </w:rPr>
        <w:t xml:space="preserve">Жалоба на постановление по делу об административном правонарушении может быть подана мировому судье судебного </w:t>
      </w:r>
      <w:r w:rsidRPr="0046624C">
        <w:rPr>
          <w:i/>
          <w:color w:val="auto"/>
          <w:sz w:val="26"/>
          <w:szCs w:val="26"/>
        </w:rPr>
        <w:t>участка № 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копии.</w:t>
      </w:r>
    </w:p>
    <w:p w:rsidR="004166AB" w:rsidRPr="0046624C" w:rsidP="004166AB">
      <w:pPr>
        <w:ind w:firstLine="709"/>
        <w:jc w:val="both"/>
        <w:rPr>
          <w:color w:val="auto"/>
          <w:sz w:val="26"/>
          <w:szCs w:val="26"/>
        </w:rPr>
      </w:pPr>
    </w:p>
    <w:p w:rsidR="004166AB" w:rsidRPr="0046624C" w:rsidP="004166AB">
      <w:pPr>
        <w:ind w:firstLine="709"/>
        <w:jc w:val="both"/>
        <w:rPr>
          <w:color w:val="auto"/>
        </w:rPr>
      </w:pPr>
      <w:r w:rsidRPr="0046624C">
        <w:rPr>
          <w:color w:val="auto"/>
          <w:sz w:val="26"/>
          <w:szCs w:val="26"/>
        </w:rPr>
        <w:t xml:space="preserve">Мировой судья                                                         </w:t>
      </w:r>
      <w:r w:rsidRPr="0046624C">
        <w:rPr>
          <w:color w:val="auto"/>
          <w:sz w:val="26"/>
          <w:szCs w:val="26"/>
        </w:rPr>
        <w:t xml:space="preserve">                И.В. Чернецкая</w:t>
      </w:r>
    </w:p>
    <w:p w:rsidR="00706E4F" w:rsidRPr="0046624C">
      <w:pPr>
        <w:rPr>
          <w:color w:val="auto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70F"/>
    <w:rsid w:val="004166AB"/>
    <w:rsid w:val="0046624C"/>
    <w:rsid w:val="00706E4F"/>
    <w:rsid w:val="0072770F"/>
    <w:rsid w:val="00867DD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6AB"/>
    <w:pPr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166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874E5181C98D9F62F238A9151DC1D0D636F8849187B8D0DC8207F25175C73E620D42E98026C3Q2p2H" TargetMode="External" /><Relationship Id="rId5" Type="http://schemas.openxmlformats.org/officeDocument/2006/relationships/hyperlink" Target="consultantplus://offline/ref=874E5181C98D9F62F238A9151DC1D0D636F8849187B8D0DC8207F25175C73E620D42E98422C6Q2p1H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