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311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4-01-2020-001148-95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ировой судья судебного участка № 54 Красногвардейского судебного района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Республики Крым Чернецкая И.В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Мазур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помощника прокурора Красногвардейского района Шостак И.Ю.,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помещении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Эмине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гражданки 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замужней, не имеющей на иждивении несовершеннолетних детей, официально не трудоустроенной,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фактически проживающей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FIOgrp-12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Эмине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Исмаиловна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1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09.09.2020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послеобеденное время между 16.00-17.00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по месту своего жительства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почве возникшего личного неприязненного отношения,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умышленно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целью унижения чести и достоинства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Нияры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высказала в ее адрес в неприличной форме оскорбления,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использовав ненормативную лексику в адрес последней, тем </w:t>
      </w:r>
      <w:r>
        <w:rPr>
          <w:rFonts w:ascii="Times New Roman" w:eastAsia="Times New Roman" w:hAnsi="Times New Roman" w:cs="Times New Roman"/>
          <w:sz w:val="27"/>
          <w:szCs w:val="27"/>
        </w:rPr>
        <w:t>самым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унизила ее честь и достоинство.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заместителя прокурора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передано для рассмотрения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 отправки оскорбительных сообщений в адрес потерпевшей отрицала, и пояснила,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в этот день потерпевшая и их общая сестра </w:t>
      </w:r>
      <w:r>
        <w:rPr>
          <w:rStyle w:val="cat-FIOgrp-15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приехали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домой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родителям и совершили в отношении их матери насильственные действия.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Style w:val="cat-FIOgrp-16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пояснила,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 приехали 09.09.2020 года в дом к родителям, проведать отца, т.к. тот болен, их мать не пускала домой, затем пришла сестра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Э.И. и выражалась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нее грубой нецензурной бранью, кричала громко, что слышали соседи и все присутствующие, что оскорбило ее.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потерпевшую </w:t>
      </w:r>
      <w:r>
        <w:rPr>
          <w:rStyle w:val="cat-FIOgrp-16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свидетелей </w:t>
      </w:r>
      <w:r>
        <w:rPr>
          <w:rStyle w:val="cat-FIOgrp-15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7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8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Шевкие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7"/>
          <w:szCs w:val="27"/>
        </w:rPr>
        <w:t>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26.2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26.2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26.11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скорбление, то есть унижение чести и достоинства другого лица, выраженное в неприличной форме, -</w:t>
      </w:r>
    </w:p>
    <w:p>
      <w:pPr>
        <w:spacing w:before="0" w:after="0" w:line="29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этом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Также оскорбление имеется и в случае, когда оценка личности соответствует действительности, но сделана в неприличной форме. 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и установлено в ходе рассмотрения дела, </w:t>
      </w:r>
      <w:r>
        <w:rPr>
          <w:rStyle w:val="cat-FIOgrp-12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Эмине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3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09.09.2020 года в послеобеденное время между 16.00-17.00, находясь по месту своего жительства - </w:t>
      </w:r>
      <w:r>
        <w:rPr>
          <w:rStyle w:val="cat-Addressgrp-3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почве возникшего личного неприязненного отношения, умышленно, с целью унижения чести и достоинства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Нияры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3rplc-4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высказала в ее адрес в неприличной форме оскорбления, </w:t>
      </w:r>
      <w:r>
        <w:rPr>
          <w:rFonts w:ascii="Times New Roman" w:eastAsia="Times New Roman" w:hAnsi="Times New Roman" w:cs="Times New Roman"/>
          <w:sz w:val="27"/>
          <w:szCs w:val="27"/>
        </w:rPr>
        <w:t>использовав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ненормативную лексику в адрес последней, тем самым унизила ее честь и достоинство.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доказательств, а именно постановлением о возбуждении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данными ею в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Style w:val="cat-FIOgrp-20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КоАП РФ, т.к. она совершила </w:t>
      </w:r>
      <w:r>
        <w:rPr>
          <w:rFonts w:ascii="Times New Roman" w:eastAsia="Times New Roman" w:hAnsi="Times New Roman" w:cs="Times New Roman"/>
          <w:sz w:val="27"/>
          <w:szCs w:val="27"/>
        </w:rPr>
        <w:t>оскорбление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0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</w:t>
      </w:r>
      <w:r>
        <w:rPr>
          <w:rFonts w:ascii="Times New Roman" w:eastAsia="Times New Roman" w:hAnsi="Times New Roman" w:cs="Times New Roman"/>
          <w:sz w:val="27"/>
          <w:szCs w:val="27"/>
        </w:rPr>
        <w:t>.5.61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 мировым судьей признается наличие у лица, привлекаемого к административной ответственности несовершеннолетнего ребенка, а также признание вины.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Джемиловой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</w:t>
      </w:r>
      <w:r>
        <w:rPr>
          <w:rFonts w:ascii="Times New Roman" w:eastAsia="Times New Roman" w:hAnsi="Times New Roman" w:cs="Times New Roman"/>
          <w:sz w:val="27"/>
          <w:szCs w:val="27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5.61,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29.9-29.10 КоАП РФ,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Джемилову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Эмине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5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5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5.61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штраф подлежит оплате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реквизиты: получатель 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>Министерство юстиции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7"/>
          <w:szCs w:val="27"/>
        </w:rPr>
        <w:t>82811601053019000140</w:t>
      </w:r>
      <w:r>
        <w:rPr>
          <w:rFonts w:ascii="Times New Roman" w:eastAsia="Times New Roman" w:hAnsi="Times New Roman" w:cs="Times New Roman"/>
          <w:sz w:val="27"/>
          <w:szCs w:val="27"/>
        </w:rPr>
        <w:t>, л/с 047</w:t>
      </w:r>
      <w:r>
        <w:rPr>
          <w:rFonts w:ascii="Times New Roman" w:eastAsia="Times New Roman" w:hAnsi="Times New Roman" w:cs="Times New Roman"/>
          <w:sz w:val="27"/>
          <w:szCs w:val="27"/>
        </w:rPr>
        <w:t>52203230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9102013284</w:t>
      </w:r>
      <w:r>
        <w:rPr>
          <w:rFonts w:ascii="Times New Roman" w:eastAsia="Times New Roman" w:hAnsi="Times New Roman" w:cs="Times New Roman"/>
          <w:sz w:val="27"/>
          <w:szCs w:val="27"/>
        </w:rPr>
        <w:t>, КПП 910201001,</w:t>
      </w:r>
      <w:r>
        <w:rPr>
          <w:rFonts w:ascii="Times New Roman" w:eastAsia="Times New Roman" w:hAnsi="Times New Roman" w:cs="Times New Roman"/>
          <w:sz w:val="27"/>
          <w:szCs w:val="27"/>
        </w:rPr>
        <w:t>ОКТМО 35</w:t>
      </w:r>
      <w:r>
        <w:rPr>
          <w:rFonts w:ascii="Times New Roman" w:eastAsia="Times New Roman" w:hAnsi="Times New Roman" w:cs="Times New Roman"/>
          <w:sz w:val="27"/>
          <w:szCs w:val="27"/>
        </w:rPr>
        <w:t>6200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назначение платежа: административный штраф.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Титова, д.60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непосредственно в Кр</w:t>
      </w:r>
      <w:r>
        <w:rPr>
          <w:rFonts w:ascii="Times New Roman" w:eastAsia="Times New Roman" w:hAnsi="Times New Roman" w:cs="Times New Roman"/>
          <w:sz w:val="27"/>
          <w:szCs w:val="27"/>
        </w:rPr>
        <w:t>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7"/>
          <w:szCs w:val="27"/>
        </w:rPr>
      </w:pP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Style w:val="cat-FIOgrp-21rplc-68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PassportDatagrp-27rplc-17">
    <w:name w:val="cat-PassportData grp-27 rplc-17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ExternalSystemDefinedgrp-35rplc-37">
    <w:name w:val="cat-ExternalSystemDefined grp-35 rplc-37"/>
    <w:basedOn w:val="DefaultParagraphFont"/>
  </w:style>
  <w:style w:type="character" w:customStyle="1" w:styleId="cat-PassportDatagrp-27rplc-38">
    <w:name w:val="cat-PassportData grp-27 rplc-38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ExternalSystemDefinedgrp-35rplc-53">
    <w:name w:val="cat-ExternalSystemDefined grp-35 rplc-53"/>
    <w:basedOn w:val="DefaultParagraphFont"/>
  </w:style>
  <w:style w:type="character" w:customStyle="1" w:styleId="cat-PassportDatagrp-27rplc-54">
    <w:name w:val="cat-PassportData grp-27 rplc-54"/>
    <w:basedOn w:val="DefaultParagraphFont"/>
  </w:style>
  <w:style w:type="character" w:customStyle="1" w:styleId="cat-FIOgrp-21rplc-68">
    <w:name w:val="cat-FIO grp-21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