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5-54-322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91MS0054-01-2019-000952-85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 рассмотрев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ст.12.24 КоАП РФ,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 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Fonts w:ascii="Times New Roman" w:eastAsia="Times New Roman" w:hAnsi="Times New Roman" w:cs="Times New Roman"/>
          <w:sz w:val="28"/>
          <w:szCs w:val="28"/>
        </w:rPr>
        <w:t>601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а/д. </w:t>
      </w:r>
      <w:r>
        <w:rPr>
          <w:rFonts w:ascii="Times New Roman" w:eastAsia="Times New Roman" w:hAnsi="Times New Roman" w:cs="Times New Roman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sz w:val="28"/>
          <w:szCs w:val="28"/>
        </w:rPr>
        <w:t>раница с Украиной – Симферополь – Алушта – Ялта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стороны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Симферополь в направлении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Джанкой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ВАЗ 210150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40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выполнении маневра обгона попутных транспортных средств,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неправильно оценил расстояние до встречного автомобиля марки «ВАЗ -2107» </w:t>
      </w:r>
      <w:r>
        <w:rPr>
          <w:rStyle w:val="cat-CarNumbergrp-41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водителя Верещагина В.В., за которым двигался автомобиль марки «</w:t>
      </w:r>
      <w:r>
        <w:rPr>
          <w:rFonts w:ascii="Times New Roman" w:eastAsia="Times New Roman" w:hAnsi="Times New Roman" w:cs="Times New Roman"/>
          <w:sz w:val="28"/>
          <w:szCs w:val="28"/>
        </w:rPr>
        <w:t>Opel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Vectra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CarNumbergrp-42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Сеитжилова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избежание столкновения с автомобилем «ВАЗ-2107» , движущимся во встречном направлении,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Шегай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выехал на встречную левую обочину, после чего управляемый им автомобиль вынесло обратно на проезжую часть, где на участке 601 км + 750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автодороги «Граница с Украиной – Симферополь – Алушта – Ялта», произошло столкновение с движущимся во встречном направлении автомобилем «</w:t>
      </w:r>
      <w:r>
        <w:rPr>
          <w:rFonts w:ascii="Times New Roman" w:eastAsia="Times New Roman" w:hAnsi="Times New Roman" w:cs="Times New Roman"/>
          <w:sz w:val="28"/>
          <w:szCs w:val="28"/>
        </w:rPr>
        <w:t>Opel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Vectra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CarNumbergrp-42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управлением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Сеитжилова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Шегай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10.1., 10.3, 11.1, 11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в результате неправомерных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Шегай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Ибрагимов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 здоровью </w:t>
      </w:r>
      <w:r>
        <w:rPr>
          <w:rFonts w:ascii="Times New Roman" w:eastAsia="Times New Roman" w:hAnsi="Times New Roman" w:cs="Times New Roman"/>
          <w:sz w:val="28"/>
          <w:szCs w:val="28"/>
        </w:rPr>
        <w:t>средне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тяжести.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предоставил заявление о рассмотрении дела в его отсутствие, вину признает полностью, просил назначить наказание в виде штрафа.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12.24 КоАП РФ предусматривает административную ответственность за нарушение Правил дорожного движения или правил эксплуатации транспортного средства,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повлекшее причинение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вреда здоровью потерпевшего.</w:t>
      </w:r>
    </w:p>
    <w:p>
      <w:pPr>
        <w:spacing w:before="0" w:after="0" w:line="362" w:lineRule="atLeast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10.1.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 у</w:t>
      </w:r>
      <w:r>
        <w:rPr>
          <w:rFonts w:ascii="Arial" w:eastAsia="Arial" w:hAnsi="Arial" w:cs="Arial"/>
        </w:rPr>
        <w:t>твержде</w:t>
      </w:r>
      <w:r>
        <w:rPr>
          <w:rFonts w:ascii="Arial" w:eastAsia="Arial" w:hAnsi="Arial" w:cs="Arial"/>
        </w:rPr>
        <w:t>н</w:t>
      </w:r>
      <w:r>
        <w:rPr>
          <w:rFonts w:ascii="Arial" w:eastAsia="Arial" w:hAnsi="Arial" w:cs="Arial"/>
        </w:rPr>
        <w:t>ны</w:t>
      </w:r>
      <w:r>
        <w:rPr>
          <w:rFonts w:ascii="Arial" w:eastAsia="Arial" w:hAnsi="Arial" w:cs="Arial"/>
        </w:rPr>
        <w:t>х</w:t>
      </w:r>
    </w:p>
    <w:p>
      <w:pPr>
        <w:spacing w:before="0" w:after="0" w:line="362" w:lineRule="atLeast"/>
        <w:jc w:val="both"/>
      </w:pPr>
      <w:r>
        <w:rPr>
          <w:rFonts w:ascii="Arial" w:eastAsia="Arial" w:hAnsi="Arial" w:cs="Arial"/>
        </w:rPr>
        <w:t>П</w:t>
      </w:r>
      <w:r>
        <w:rPr>
          <w:rFonts w:ascii="Arial" w:eastAsia="Arial" w:hAnsi="Arial" w:cs="Arial"/>
        </w:rPr>
        <w:t xml:space="preserve">остановлением Совета Министров </w:t>
      </w:r>
      <w:r>
        <w:rPr>
          <w:rFonts w:ascii="Arial" w:eastAsia="Arial" w:hAnsi="Arial" w:cs="Arial"/>
        </w:rPr>
        <w:t>Правительства Российской Федерации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от </w:t>
      </w:r>
      <w:r>
        <w:rPr>
          <w:rStyle w:val="cat-Dategrp-12rplc-35"/>
          <w:rFonts w:ascii="Arial" w:eastAsia="Arial" w:hAnsi="Arial" w:cs="Arial"/>
        </w:rPr>
        <w:t>дата</w:t>
      </w:r>
      <w:r>
        <w:rPr>
          <w:rFonts w:ascii="Arial" w:eastAsia="Arial" w:hAnsi="Arial" w:cs="Arial"/>
        </w:rPr>
        <w:t xml:space="preserve"> N 1090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должен вести транспортное средство со скоростью, не превышающей установленного ограничения, учитывая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движением транспортного средства для выполнения требований Правил.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eastAsia="Times New Roman" w:hAnsi="Times New Roman" w:cs="Times New Roman"/>
          <w:sz w:val="28"/>
          <w:szCs w:val="28"/>
        </w:rPr>
        <w:t>10.3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Правил в</w:t>
      </w:r>
      <w:r>
        <w:rPr>
          <w:rFonts w:ascii="Times New Roman" w:eastAsia="Times New Roman" w:hAnsi="Times New Roman" w:cs="Times New Roman"/>
          <w:sz w:val="28"/>
          <w:szCs w:val="28"/>
        </w:rPr>
        <w:t>не населенных пунктов разрешается движение: легковым автомобилям при буксировке прицепа, грузовым автомобилям с разрешенной максимальной массой более 3,5 т на автомагистралях - не более 90 км/ч, на остальных дорогах - не более 70 км/ч;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11.1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п</w:t>
      </w:r>
      <w:r>
        <w:rPr>
          <w:rFonts w:ascii="Times New Roman" w:eastAsia="Times New Roman" w:hAnsi="Times New Roman" w:cs="Times New Roman"/>
          <w:sz w:val="28"/>
          <w:szCs w:val="28"/>
        </w:rPr>
        <w:t>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eastAsia="Times New Roman" w:hAnsi="Times New Roman" w:cs="Times New Roman"/>
          <w:sz w:val="28"/>
          <w:szCs w:val="28"/>
        </w:rPr>
        <w:t>11.2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в</w:t>
      </w:r>
      <w:r>
        <w:rPr>
          <w:rFonts w:ascii="Times New Roman" w:eastAsia="Times New Roman" w:hAnsi="Times New Roman" w:cs="Times New Roman"/>
          <w:sz w:val="28"/>
          <w:szCs w:val="28"/>
        </w:rPr>
        <w:t>одителю запрещается выполнять обгон в случаях, если: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транспортное средство, движущееся впереди, производит обгон или объезд препятствия;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транспортное средство, движущееся впереди по той же полосе, подало сигнал поворота налево;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следующее за ним транспортное средство начало обгон;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завершении обгона он не сможет, не создавая опасности для движения и помех обгоняемому транспортному средству, вернуться на ранее занимаемую полосу.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25.10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часов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601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0м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а/д. граница с Украиной – Симферополь – Алушта – Ялта, </w:t>
      </w:r>
      <w:r>
        <w:rPr>
          <w:rFonts w:ascii="Times New Roman" w:eastAsia="Times New Roman" w:hAnsi="Times New Roman" w:cs="Times New Roman"/>
          <w:sz w:val="28"/>
          <w:szCs w:val="28"/>
        </w:rPr>
        <w:t>Шегай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транспортным средством ВАЗ 2101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40rplc-4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выполнении маневра обгона попутных транспортных средств, неправильно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оценил расстояние до встречного автомобиля марки «ВАЗ -2107» </w:t>
      </w:r>
      <w:r>
        <w:rPr>
          <w:rStyle w:val="cat-CarNumbergrp-41rplc-4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водителя Верещагина В.В., за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двигался автомобиль марки «</w:t>
      </w:r>
      <w:r>
        <w:rPr>
          <w:rFonts w:ascii="Times New Roman" w:eastAsia="Times New Roman" w:hAnsi="Times New Roman" w:cs="Times New Roman"/>
          <w:sz w:val="28"/>
          <w:szCs w:val="28"/>
        </w:rPr>
        <w:t>Opel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Vectra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CarNumbergrp-42rplc-4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Сеитжилова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 Во избежание столкновения с автомобилем «ВАЗ-2107» , движущимся во встречном направлении,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Шегай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выехал на встречную левую обочину, после чего управляемый им автомобиль вынесло обратно на проезжую часть, где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участке 601 км + 750 м автодороги «Граница с Украиной – Симферополь – Алушта – Ялта», находящимся на территории Красногвардейского района Республики Крым, произошло столкновение с движущимся во встречном направлении автомобилем «</w:t>
      </w:r>
      <w:r>
        <w:rPr>
          <w:rFonts w:ascii="Times New Roman" w:eastAsia="Times New Roman" w:hAnsi="Times New Roman" w:cs="Times New Roman"/>
          <w:sz w:val="28"/>
          <w:szCs w:val="28"/>
        </w:rPr>
        <w:t>Opel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Vectra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CarNumbergrp-42rplc-5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Сеитжилова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М.М., тем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Шегай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допустил нарушение Правил дорожного движения или правил эксплуатации транспортного средства,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повлекшее причинение среднего вреда здоровью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Ибрагимова Т.Р.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В соответствии со ст. 26.2 Кодекса РФ «Об административных правонарушениях» доказательствами по делу об административном правонарушении являются любые фактические данные, на основании </w:t>
      </w:r>
      <w:r>
        <w:rPr>
          <w:b w:val="0"/>
          <w:bCs w:val="0"/>
          <w:i w:val="0"/>
          <w:sz w:val="28"/>
          <w:szCs w:val="28"/>
        </w:rPr>
        <w:t>которых судья, в производстве которого находится дело, устанавливает обстоятельства, имеющие значение для правильного разрешения дела.</w:t>
      </w: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Вина </w:t>
      </w:r>
      <w:r>
        <w:rPr>
          <w:b w:val="0"/>
          <w:bCs w:val="0"/>
          <w:i w:val="0"/>
          <w:sz w:val="28"/>
          <w:szCs w:val="28"/>
        </w:rPr>
        <w:t>Шегай</w:t>
      </w:r>
      <w:r>
        <w:rPr>
          <w:b w:val="0"/>
          <w:bCs w:val="0"/>
          <w:i w:val="0"/>
          <w:sz w:val="28"/>
          <w:szCs w:val="28"/>
        </w:rPr>
        <w:t xml:space="preserve"> В.А.</w:t>
      </w:r>
      <w:r>
        <w:rPr>
          <w:b w:val="0"/>
          <w:bCs w:val="0"/>
          <w:i w:val="0"/>
          <w:sz w:val="28"/>
          <w:szCs w:val="28"/>
        </w:rPr>
        <w:t xml:space="preserve"> подтверждается протоколом об административном правонарушении </w:t>
      </w:r>
      <w:r>
        <w:rPr>
          <w:b w:val="0"/>
          <w:bCs w:val="0"/>
          <w:i w:val="0"/>
          <w:sz w:val="28"/>
          <w:szCs w:val="28"/>
        </w:rPr>
        <w:t>82АП0</w:t>
      </w:r>
      <w:r>
        <w:rPr>
          <w:b w:val="0"/>
          <w:bCs w:val="0"/>
          <w:i w:val="0"/>
          <w:sz w:val="28"/>
          <w:szCs w:val="28"/>
        </w:rPr>
        <w:t>48545</w:t>
      </w:r>
      <w:r>
        <w:rPr>
          <w:b w:val="0"/>
          <w:bCs w:val="0"/>
          <w:i w:val="0"/>
          <w:sz w:val="28"/>
          <w:szCs w:val="28"/>
        </w:rPr>
        <w:t xml:space="preserve"> от </w:t>
      </w:r>
      <w:r>
        <w:rPr>
          <w:b w:val="0"/>
          <w:bCs w:val="0"/>
          <w:i w:val="0"/>
          <w:sz w:val="28"/>
          <w:szCs w:val="28"/>
        </w:rPr>
        <w:t>22</w:t>
      </w:r>
      <w:r>
        <w:rPr>
          <w:b w:val="0"/>
          <w:bCs w:val="0"/>
          <w:i w:val="0"/>
          <w:sz w:val="28"/>
          <w:szCs w:val="28"/>
        </w:rPr>
        <w:t>.0</w:t>
      </w:r>
      <w:r>
        <w:rPr>
          <w:b w:val="0"/>
          <w:bCs w:val="0"/>
          <w:i w:val="0"/>
          <w:sz w:val="28"/>
          <w:szCs w:val="28"/>
        </w:rPr>
        <w:t>8</w:t>
      </w:r>
      <w:r>
        <w:rPr>
          <w:b w:val="0"/>
          <w:bCs w:val="0"/>
          <w:i w:val="0"/>
          <w:sz w:val="28"/>
          <w:szCs w:val="28"/>
        </w:rPr>
        <w:t>.201</w:t>
      </w:r>
      <w:r>
        <w:rPr>
          <w:b w:val="0"/>
          <w:bCs w:val="0"/>
          <w:i w:val="0"/>
          <w:sz w:val="28"/>
          <w:szCs w:val="28"/>
        </w:rPr>
        <w:t>9</w:t>
      </w:r>
      <w:r>
        <w:rPr>
          <w:b w:val="0"/>
          <w:bCs w:val="0"/>
          <w:i w:val="0"/>
          <w:sz w:val="28"/>
          <w:szCs w:val="28"/>
        </w:rPr>
        <w:t xml:space="preserve"> года;</w:t>
      </w:r>
      <w:r>
        <w:rPr>
          <w:b w:val="0"/>
          <w:bCs w:val="0"/>
          <w:i w:val="0"/>
          <w:sz w:val="28"/>
          <w:szCs w:val="28"/>
        </w:rPr>
        <w:t xml:space="preserve"> протоколом осмотра места дорожно-</w:t>
      </w:r>
      <w:r>
        <w:rPr>
          <w:b w:val="0"/>
          <w:bCs w:val="0"/>
          <w:i w:val="0"/>
          <w:sz w:val="28"/>
          <w:szCs w:val="28"/>
        </w:rPr>
        <w:t>транспортного происшествия от 25</w:t>
      </w:r>
      <w:r>
        <w:rPr>
          <w:b w:val="0"/>
          <w:bCs w:val="0"/>
          <w:i w:val="0"/>
          <w:sz w:val="28"/>
          <w:szCs w:val="28"/>
        </w:rPr>
        <w:t xml:space="preserve">.10.2018 г.,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заключением эксперта №</w:t>
      </w:r>
      <w:r>
        <w:rPr>
          <w:b w:val="0"/>
          <w:bCs w:val="0"/>
          <w:i w:val="0"/>
          <w:sz w:val="28"/>
          <w:szCs w:val="28"/>
        </w:rPr>
        <w:t xml:space="preserve"> 87</w:t>
      </w:r>
      <w:r>
        <w:rPr>
          <w:b w:val="0"/>
          <w:bCs w:val="0"/>
          <w:i w:val="0"/>
          <w:sz w:val="28"/>
          <w:szCs w:val="28"/>
        </w:rPr>
        <w:t xml:space="preserve"> от </w:t>
      </w:r>
      <w:r>
        <w:rPr>
          <w:b w:val="0"/>
          <w:bCs w:val="0"/>
          <w:i w:val="0"/>
          <w:sz w:val="28"/>
          <w:szCs w:val="28"/>
        </w:rPr>
        <w:t>06</w:t>
      </w:r>
      <w:r>
        <w:rPr>
          <w:b w:val="0"/>
          <w:bCs w:val="0"/>
          <w:i w:val="0"/>
          <w:sz w:val="28"/>
          <w:szCs w:val="28"/>
        </w:rPr>
        <w:t>.0</w:t>
      </w:r>
      <w:r>
        <w:rPr>
          <w:b w:val="0"/>
          <w:bCs w:val="0"/>
          <w:i w:val="0"/>
          <w:sz w:val="28"/>
          <w:szCs w:val="28"/>
        </w:rPr>
        <w:t>3</w:t>
      </w:r>
      <w:r>
        <w:rPr>
          <w:b w:val="0"/>
          <w:bCs w:val="0"/>
          <w:i w:val="0"/>
          <w:sz w:val="28"/>
          <w:szCs w:val="28"/>
        </w:rPr>
        <w:t>.2019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>, заключением эксперта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№ 3/365 от 25</w:t>
      </w:r>
      <w:r>
        <w:rPr>
          <w:b w:val="0"/>
          <w:bCs w:val="0"/>
          <w:i w:val="0"/>
          <w:sz w:val="28"/>
          <w:szCs w:val="28"/>
        </w:rPr>
        <w:t>.0</w:t>
      </w:r>
      <w:r>
        <w:rPr>
          <w:b w:val="0"/>
          <w:bCs w:val="0"/>
          <w:i w:val="0"/>
          <w:sz w:val="28"/>
          <w:szCs w:val="28"/>
        </w:rPr>
        <w:t>7</w:t>
      </w:r>
      <w:r>
        <w:rPr>
          <w:b w:val="0"/>
          <w:bCs w:val="0"/>
          <w:i w:val="0"/>
          <w:sz w:val="28"/>
          <w:szCs w:val="28"/>
        </w:rPr>
        <w:t>.2019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Шегай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>. имеется состав административного правонарушения,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ст.12.24 КоАП РФ, поскольку его действиями нарушены Правила дорожного движения,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повлекшее </w:t>
      </w:r>
      <w:r>
        <w:rPr>
          <w:rFonts w:ascii="Times New Roman" w:eastAsia="Times New Roman" w:hAnsi="Times New Roman" w:cs="Times New Roman"/>
          <w:sz w:val="28"/>
          <w:szCs w:val="28"/>
        </w:rPr>
        <w:t>средний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здоровью потерпевшего.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Шегай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Шегай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 xml:space="preserve"> ст. 12.24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Шегай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Шегай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12.24 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 нарушил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пп.10.1, 10.3, 11.1,11.2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ПДД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повлекшее причинение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вреда здоровью потерпевшего, таким образом, совершил административное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Шегай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 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Шегай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12.24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Шегай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Ан</w:t>
      </w:r>
      <w:r>
        <w:rPr>
          <w:rFonts w:ascii="Times New Roman" w:eastAsia="Times New Roman" w:hAnsi="Times New Roman" w:cs="Times New Roman"/>
          <w:sz w:val="28"/>
          <w:szCs w:val="28"/>
        </w:rPr>
        <w:t>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9rplc-7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3rplc-7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12.24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рублей 00 копеек)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(ОМВД России по 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расногвардейскому району), счет получателя платежа 40101810335100010001 в отделении по Республике Крым ЮГУ Центрального Банка РФ, БИК 043510001, КБК 18811630020016000140, ИНН 9105000100, КПП 910501001, ОКТМО 35620000 (идентификатор 1881049</w:t>
      </w:r>
      <w:r>
        <w:rPr>
          <w:rFonts w:ascii="Times New Roman" w:eastAsia="Times New Roman" w:hAnsi="Times New Roman" w:cs="Times New Roman"/>
          <w:sz w:val="28"/>
          <w:szCs w:val="28"/>
        </w:rPr>
        <w:t>119200000</w:t>
      </w:r>
      <w:r>
        <w:rPr>
          <w:rFonts w:ascii="Times New Roman" w:eastAsia="Times New Roman" w:hAnsi="Times New Roman" w:cs="Times New Roman"/>
          <w:sz w:val="28"/>
          <w:szCs w:val="28"/>
        </w:rPr>
        <w:t>2657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9rplc-8">
    <w:name w:val="cat-ExternalSystemDefined grp-49 rplc-8"/>
    <w:basedOn w:val="DefaultParagraphFont"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CarNumbergrp-40rplc-18">
    <w:name w:val="cat-CarNumber grp-40 rplc-18"/>
    <w:basedOn w:val="DefaultParagraphFont"/>
  </w:style>
  <w:style w:type="character" w:customStyle="1" w:styleId="cat-CarNumbergrp-41rplc-20">
    <w:name w:val="cat-CarNumber grp-41 rplc-20"/>
    <w:basedOn w:val="DefaultParagraphFont"/>
  </w:style>
  <w:style w:type="character" w:customStyle="1" w:styleId="cat-CarNumbergrp-42rplc-23">
    <w:name w:val="cat-CarNumber grp-42 rplc-23"/>
    <w:basedOn w:val="DefaultParagraphFont"/>
  </w:style>
  <w:style w:type="character" w:customStyle="1" w:styleId="cat-CarNumbergrp-42rplc-29">
    <w:name w:val="cat-CarNumber grp-42 rplc-29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CarNumbergrp-40rplc-40">
    <w:name w:val="cat-CarNumber grp-40 rplc-40"/>
    <w:basedOn w:val="DefaultParagraphFont"/>
  </w:style>
  <w:style w:type="character" w:customStyle="1" w:styleId="cat-CarNumbergrp-41rplc-42">
    <w:name w:val="cat-CarNumber grp-41 rplc-42"/>
    <w:basedOn w:val="DefaultParagraphFont"/>
  </w:style>
  <w:style w:type="character" w:customStyle="1" w:styleId="cat-CarNumbergrp-42rplc-45">
    <w:name w:val="cat-CarNumber grp-42 rplc-45"/>
    <w:basedOn w:val="DefaultParagraphFont"/>
  </w:style>
  <w:style w:type="character" w:customStyle="1" w:styleId="cat-CarNumbergrp-42rplc-53">
    <w:name w:val="cat-CarNumber grp-42 rplc-53"/>
    <w:basedOn w:val="DefaultParagraphFont"/>
  </w:style>
  <w:style w:type="character" w:customStyle="1" w:styleId="cat-ExternalSystemDefinedgrp-49rplc-70">
    <w:name w:val="cat-ExternalSystemDefined grp-49 rplc-70"/>
    <w:basedOn w:val="DefaultParagraphFont"/>
  </w:style>
  <w:style w:type="character" w:customStyle="1" w:styleId="cat-PassportDatagrp-33rplc-71">
    <w:name w:val="cat-PassportData grp-33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