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5-54-332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0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Ридвана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ВХТ </w:t>
      </w:r>
      <w:r>
        <w:rPr>
          <w:rStyle w:val="cat-PhoneNumbergrp-31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2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сторожем в КФК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проживающего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</w:rPr>
        <w:t>.2021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CarMakeModelgrp-26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автомобильной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Абиеву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обозрев видеозапись,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125912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года,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szCs w:val="28"/>
        </w:rPr>
        <w:t>413472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4.11.2021 </w:t>
      </w:r>
      <w:r>
        <w:rPr>
          <w:rFonts w:ascii="Times New Roman" w:eastAsia="Times New Roman" w:hAnsi="Times New Roman" w:cs="Times New Roman"/>
          <w:sz w:val="28"/>
          <w:szCs w:val="28"/>
        </w:rPr>
        <w:t>года, Актом освидетельствования на состояние алкогольного опьянения серии 61 АА №</w:t>
      </w:r>
      <w:r>
        <w:rPr>
          <w:rFonts w:ascii="Times New Roman" w:eastAsia="Times New Roman" w:hAnsi="Times New Roman" w:cs="Times New Roman"/>
          <w:sz w:val="28"/>
          <w:szCs w:val="28"/>
        </w:rPr>
        <w:t>1404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5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у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№140427 от 14.11.2021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0,9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воздуха, с результатами освидетельствования, лицо, привлекаемое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Постановления Пленума Верховного Суда РФ от </w:t>
      </w:r>
      <w:r>
        <w:rPr>
          <w:rStyle w:val="cat-Dategrp-1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4.2 КоАП РФ, мировым судьей признается признание вины, раскаяние в соде</w:t>
      </w:r>
      <w:r>
        <w:rPr>
          <w:rFonts w:ascii="Times New Roman" w:eastAsia="Times New Roman" w:hAnsi="Times New Roman" w:cs="Times New Roman"/>
          <w:sz w:val="28"/>
          <w:szCs w:val="28"/>
        </w:rPr>
        <w:t>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Ридвана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Кудусовича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2rplc-44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ВХТ </w:t>
      </w:r>
      <w:r>
        <w:rPr>
          <w:rStyle w:val="cat-PhoneNumbergrp-31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Красногвардейскому району), счет получателя платежа 40102810645370000035 в отделении </w:t>
      </w:r>
      <w:r>
        <w:rPr>
          <w:rStyle w:val="cat-Addressgrp-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России, БИК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КБК 18811601123010001140, ИНН </w:t>
      </w:r>
      <w:r>
        <w:rPr>
          <w:rStyle w:val="cat-PhoneNumbergrp-33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4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1881049121200000</w:t>
      </w:r>
      <w:r>
        <w:rPr>
          <w:rFonts w:ascii="Times New Roman" w:eastAsia="Times New Roman" w:hAnsi="Times New Roman" w:cs="Times New Roman"/>
          <w:sz w:val="28"/>
          <w:szCs w:val="28"/>
        </w:rPr>
        <w:t>4515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>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Красногвардейскому району Республики Крым (</w:t>
      </w:r>
      <w:r>
        <w:rPr>
          <w:rStyle w:val="cat-Addressgrp-9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в Красногвардейский районный суд </w:t>
      </w:r>
      <w:r>
        <w:rPr>
          <w:rStyle w:val="cat-Addressgrp-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0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PhoneNumbergrp-30rplc-5">
    <w:name w:val="cat-PhoneNumber grp-30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PhoneNumbergrp-31rplc-12">
    <w:name w:val="cat-PhoneNumber grp-31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PassportDatagrp-23rplc-15">
    <w:name w:val="cat-PassportData grp-2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CarNumbergrp-27rplc-24">
    <w:name w:val="cat-CarNumber grp-27 rplc-24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PassportDatagrp-22rplc-44">
    <w:name w:val="cat-PassportData grp-22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Addressgrp-0rplc-48">
    <w:name w:val="cat-Address grp-0 rplc-48"/>
    <w:basedOn w:val="DefaultParagraphFont"/>
  </w:style>
  <w:style w:type="character" w:customStyle="1" w:styleId="cat-Addressgrp-0rplc-50">
    <w:name w:val="cat-Address grp-0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Addressgrp-0rplc-59">
    <w:name w:val="cat-Address grp-0 rplc-59"/>
    <w:basedOn w:val="DefaultParagraphFont"/>
  </w:style>
  <w:style w:type="character" w:customStyle="1" w:styleId="cat-Addressgrp-0rplc-60">
    <w:name w:val="cat-Address grp-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