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5-54-328/2018</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ind w:firstLine="708"/>
        <w:rPr>
          <w:sz w:val="28"/>
          <w:szCs w:val="28"/>
        </w:rPr>
      </w:pPr>
      <w:r>
        <w:rPr>
          <w:rFonts w:ascii="Times New Roman" w:eastAsia="Times New Roman" w:hAnsi="Times New Roman" w:cs="Times New Roman"/>
          <w:sz w:val="28"/>
          <w:szCs w:val="28"/>
        </w:rPr>
        <w:t>26 декабря 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Устюговой Натальи Владимировны, </w:t>
      </w:r>
      <w:r>
        <w:rPr>
          <w:rStyle w:val="cat-PassportDatagrp-2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являющейся генеральным директором ООО «Самбора», зарегистрированной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 15.33.2 КоАП Российской Федерации, </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Устюгова Н.В., являясь директором ООО «Самбора», расположенного по адресу: Республика Крым, Красногвардейский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 ул. Киевская, 76, в нарушение требований ст. 15.33.2 КоАП РФ, не представила в срок отчет по застрахованным лицам (СЗВ-М) за сентябрь 2018 года.</w:t>
      </w:r>
      <w:r>
        <w:rPr>
          <w:rFonts w:ascii="Times New Roman" w:eastAsia="Times New Roman" w:hAnsi="Times New Roman" w:cs="Times New Roman"/>
          <w:sz w:val="28"/>
          <w:szCs w:val="28"/>
        </w:rPr>
        <w:t xml:space="preserve"> Срок предоставления отчетности до 15 октября 2018 года, фактически представлен 16.10.2018 года.</w:t>
      </w:r>
    </w:p>
    <w:p>
      <w:pPr>
        <w:spacing w:before="0" w:after="0"/>
        <w:ind w:firstLine="708"/>
        <w:jc w:val="both"/>
        <w:rPr>
          <w:sz w:val="28"/>
          <w:szCs w:val="28"/>
        </w:rPr>
      </w:pPr>
      <w:r>
        <w:rPr>
          <w:rFonts w:ascii="Times New Roman" w:eastAsia="Times New Roman" w:hAnsi="Times New Roman" w:cs="Times New Roman"/>
          <w:sz w:val="28"/>
          <w:szCs w:val="28"/>
        </w:rPr>
        <w:t xml:space="preserve">Для рассмотрения дела об административном правонарушении Устюгова Н.В. не явилась, извещена судом о времени и месте рассмотрения дела надлежащим образом по адресам, указанным в протоколе об административном правонарушении. </w:t>
      </w:r>
      <w:r>
        <w:rPr>
          <w:rFonts w:ascii="Times New Roman" w:eastAsia="Times New Roman" w:hAnsi="Times New Roman" w:cs="Times New Roman"/>
          <w:sz w:val="28"/>
          <w:szCs w:val="28"/>
        </w:rPr>
        <w:t xml:space="preserve">Корреспонденция возвратилась в адрес судебного участка с отметкой об истечении сроков хранения. </w:t>
      </w:r>
      <w:r>
        <w:rPr>
          <w:rFonts w:ascii="Times New Roman" w:eastAsia="Times New Roman" w:hAnsi="Times New Roman" w:cs="Times New Roman"/>
          <w:sz w:val="28"/>
          <w:szCs w:val="28"/>
        </w:rPr>
        <w:t>Ходатайств об отложении рассмотрения дела мировому судье не поступало.</w:t>
      </w:r>
    </w:p>
    <w:p>
      <w:pPr>
        <w:spacing w:before="0" w:after="0"/>
        <w:ind w:firstLine="708"/>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непредставление в установленный законодательством Российской </w:t>
      </w:r>
      <w:r>
        <w:rPr>
          <w:rFonts w:ascii="Times New Roman" w:eastAsia="Times New Roman" w:hAnsi="Times New Roman" w:cs="Times New Roman"/>
          <w:sz w:val="28"/>
          <w:szCs w:val="28"/>
        </w:rPr>
        <w:t>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pPr>
        <w:spacing w:before="0" w:after="0"/>
        <w:ind w:firstLine="567"/>
        <w:jc w:val="both"/>
        <w:rPr>
          <w:sz w:val="28"/>
          <w:szCs w:val="28"/>
        </w:rPr>
      </w:pPr>
      <w:r>
        <w:rPr>
          <w:rFonts w:ascii="Times New Roman" w:eastAsia="Times New Roman" w:hAnsi="Times New Roman" w:cs="Times New Roman"/>
          <w:sz w:val="28"/>
          <w:szCs w:val="28"/>
        </w:rPr>
        <w:t>Срок предоставления сведений за сентябрь 2018 года о каждом работающем застрахованном лице – не позднее 15.10.2018 г. Фактически сведения предоставлены 16.10.2018 года.</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Из материалов дела усматривается, что Устюгова Н.В.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 КоАП РФ, поскольку согласно выписке из единого государственного реестра юридических лиц является директором ООО «Самбора».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Вина Устюговой Н.В. в совершении административного правонарушения, предусмотренного ст. 15.33.2 КоАП РФ, также подтверждается письменными доказательствами, имеющимися в </w:t>
      </w:r>
      <w:r>
        <w:rPr>
          <w:rFonts w:ascii="Times New Roman" w:eastAsia="Times New Roman" w:hAnsi="Times New Roman" w:cs="Times New Roman"/>
          <w:sz w:val="28"/>
          <w:szCs w:val="28"/>
        </w:rPr>
        <w:t xml:space="preserve">материалах дела: протоколом №197 от 10.12.2018 года; выпиской ЕГРЮЛ; сведениями о застрахованных лицах.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Устюговой Н.В. правильно квалифицированы по ст. 15.33.2 КоАП РФ.</w:t>
      </w:r>
    </w:p>
    <w:p>
      <w:pPr>
        <w:widowControl w:val="0"/>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Устюговой Н.В. мировым судьей не установлено.</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Устюговой Н.В. за совершенное правонарушение, судья считает необходимым подвергнуть Устюгову Н.В. административному наказанию в пределах санкции ст. 15.33.2 КоАП в виде штрафа.</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ст.15.33.2,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9"/>
        <w:jc w:val="both"/>
        <w:rPr>
          <w:sz w:val="28"/>
          <w:szCs w:val="28"/>
        </w:rPr>
      </w:pPr>
      <w:r>
        <w:rPr>
          <w:rFonts w:ascii="Times New Roman" w:eastAsia="Times New Roman" w:hAnsi="Times New Roman" w:cs="Times New Roman"/>
          <w:sz w:val="28"/>
          <w:szCs w:val="28"/>
        </w:rPr>
        <w:t>Устюгову Наталью Владимировну, признать виновной в совершении правонарушения по ст. 15.33.2 КоАП РФ и назначить ей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5-54-328/2018 статус лица 08).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w:t>
      </w:r>
      <w:r>
        <w:rPr>
          <w:rFonts w:ascii="Times New Roman" w:eastAsia="Times New Roman" w:hAnsi="Times New Roman" w:cs="Times New Roman"/>
          <w:sz w:val="28"/>
          <w:szCs w:val="28"/>
        </w:rPr>
        <w:t>10 суток со дня получения копии постановления.</w:t>
      </w:r>
    </w:p>
    <w:p>
      <w:pPr>
        <w:spacing w:before="0" w:after="0"/>
        <w:jc w:val="both"/>
        <w:rPr>
          <w:sz w:val="28"/>
          <w:szCs w:val="28"/>
        </w:rPr>
      </w:pPr>
    </w:p>
    <w:p>
      <w:pPr>
        <w:spacing w:before="0" w:after="160" w:line="252" w:lineRule="auto"/>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6">
    <w:name w:val="cat-PassportData grp-22 rplc-6"/>
    <w:basedOn w:val="DefaultParagraphFont"/>
  </w:style>
  <w:style w:type="character" w:customStyle="1" w:styleId="cat-Addressgrp-2rplc-8">
    <w:name w:val="cat-Address grp-2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