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005401-2019-000986-80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Боровикова Александра Геннадиевича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холостого, официально не трудоустроенного,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Боровиков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09 сентября 2019 года примерно в 21 часа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2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ул.7, уч.3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проникновении в дачный дом с целью кражи,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умышленно разбил два оконных стекла размером 100х70 см., повредил </w:t>
      </w:r>
      <w:r>
        <w:rPr>
          <w:rFonts w:ascii="Times New Roman" w:eastAsia="Times New Roman" w:hAnsi="Times New Roman" w:cs="Times New Roman"/>
          <w:sz w:val="27"/>
          <w:szCs w:val="27"/>
        </w:rPr>
        <w:t>металическую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решетку и деревянную оконную раму, причинив </w:t>
      </w:r>
      <w:r>
        <w:rPr>
          <w:rFonts w:ascii="Times New Roman" w:eastAsia="Times New Roman" w:hAnsi="Times New Roman" w:cs="Times New Roman"/>
          <w:sz w:val="27"/>
          <w:szCs w:val="27"/>
        </w:rPr>
        <w:t>Кург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А.Л. материальный ущерб на сумму 2030,00 руб.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Боровиков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судом о времени и месте рассмотрения дела по адресу, указанному в протоколе об административном правонарушении. Корреспонденция возвратилась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sz w:val="27"/>
          <w:szCs w:val="27"/>
        </w:rPr>
        <w:t>Кург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 Леопольдович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Боровикова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правонарушении № РК 290060 от 18.09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Боровикова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оровикову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Бор</w:t>
      </w:r>
      <w:r>
        <w:rPr>
          <w:rFonts w:ascii="Times New Roman" w:eastAsia="Times New Roman" w:hAnsi="Times New Roman" w:cs="Times New Roman"/>
          <w:sz w:val="27"/>
          <w:szCs w:val="27"/>
        </w:rPr>
        <w:t>овикова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Боровикова А.Г.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Боровикова А.Г.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Боровикова А.Г.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Боровикова Александра Геннадиевича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(ОМВД России по Красногвардейскому району) КБК 18811690050056000140, ИНН 9105000100, КПП 910501001, ОКТМО 35</w:t>
      </w:r>
      <w:r>
        <w:rPr>
          <w:rFonts w:ascii="Times New Roman" w:eastAsia="Times New Roman" w:hAnsi="Times New Roman" w:cs="Times New Roman"/>
          <w:sz w:val="27"/>
          <w:szCs w:val="27"/>
        </w:rPr>
        <w:t>620401 (У</w:t>
      </w:r>
      <w:r>
        <w:rPr>
          <w:rFonts w:ascii="Times New Roman" w:eastAsia="Times New Roman" w:hAnsi="Times New Roman" w:cs="Times New Roman"/>
          <w:sz w:val="27"/>
          <w:szCs w:val="27"/>
        </w:rPr>
        <w:t>ИН 188800491190002900605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ExternalSystemDefinedgrp-31rplc-31">
    <w:name w:val="cat-ExternalSystemDefined grp-31 rplc-31"/>
    <w:basedOn w:val="DefaultParagraphFont"/>
  </w:style>
  <w:style w:type="character" w:customStyle="1" w:styleId="cat-PassportDatagrp-21rplc-32">
    <w:name w:val="cat-PassportData grp-21 rplc-32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