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339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23MS0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Судебный участок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пгт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, ул.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Титова, д.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60,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тел.: </w:t>
      </w:r>
      <w:r>
        <w:rPr>
          <w:rStyle w:val="cat-PhoneNumbergrp-29rplc-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mail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54@</w:t>
      </w:r>
      <w:r>
        <w:rPr>
          <w:rFonts w:ascii="Times New Roman" w:eastAsia="Times New Roman" w:hAnsi="Times New Roman" w:cs="Times New Roman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rk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gov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ru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)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ст.12.15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несовершеннолетних детей 2008, </w:t>
      </w:r>
      <w:r>
        <w:rPr>
          <w:rStyle w:val="cat-PassportDatagrp-2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Умеров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5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.+</w:t>
      </w:r>
      <w:r>
        <w:rPr>
          <w:rFonts w:ascii="Times New Roman" w:eastAsia="Times New Roman" w:hAnsi="Times New Roman" w:cs="Times New Roman"/>
          <w:sz w:val="28"/>
          <w:szCs w:val="28"/>
        </w:rPr>
        <w:t>387</w:t>
      </w:r>
      <w:r>
        <w:rPr>
          <w:rFonts w:ascii="Times New Roman" w:eastAsia="Times New Roman" w:hAnsi="Times New Roman" w:cs="Times New Roman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учел интенсивность дорожного движения, совершил маневр обгона транспортного средства, двигавшегося в попутном направлении, пренебрегая дорожной разметкой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1.6 ПДД РФ, которая предупреждает о приближении к разметке 1.1 или 1.11 ПДД РФ, 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разделяет транспортные потоки противоположных или попутных направлений;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горизонтальная разметка 1.1 ПДД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знака 3.20 «</w:t>
      </w:r>
      <w:r>
        <w:rPr>
          <w:rFonts w:ascii="Times New Roman" w:eastAsia="Times New Roman" w:hAnsi="Times New Roman" w:cs="Times New Roman"/>
          <w:sz w:val="28"/>
          <w:szCs w:val="28"/>
        </w:rPr>
        <w:t>Обгон запрещен».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заключительной фазе обгона транспортное средство оказалось на полосе, предназначенной для встречного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п.1.3 и п.9.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(1)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Умеров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в содеянном раскаялся, пояснил, что не успел завершить маневр обгона, тем самым выехал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полосу встречного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ч.4 ст. 12.15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доказанности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 следующим основаниям.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4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1 Правил дорожного движения Обгон 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опережение одного или 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движущихся транспортных средств, связанное с выездом на полосу (сторону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проезжей части), предназначенную для встречного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движения, и последующим возвращением на ранее занимаемую полосу (сторону проезжей части).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Полоса движения - любая из продольных полос проезжей части, обозначенная или не обозначенная разметкой и имеющая ширину, достаточную для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автомобилей в один ряд.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 ПДД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ноября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Умеров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5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.+387м., не учел интенсивность дорожного движения, совершил маневр обгона транспортного средства, двигавшегося в попутном направлении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сторону,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9.1 (1), п. 1.3 Правил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рава, предусмотренные с. 51 Конституции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Федерации, ст. 25.1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Умерову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Совершенное, </w:t>
      </w:r>
      <w:r>
        <w:rPr>
          <w:rFonts w:ascii="Times New Roman" w:eastAsia="Times New Roman" w:hAnsi="Times New Roman" w:cs="Times New Roman"/>
          <w:sz w:val="28"/>
          <w:szCs w:val="28"/>
        </w:rPr>
        <w:t>Умеровым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4 статьи 12.15 КоАП РФ в соответствии с установленными обстоятельствами и нормами названного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наличие 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>ддетей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наличие смягчающих обстоятельств.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частью 4 статьи 12.15, ст.29.9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ч.4 ст. 12.15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9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(дислокация </w:t>
      </w:r>
      <w:r>
        <w:rPr>
          <w:rStyle w:val="cat-Addressgrp-10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03100643000000011800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 ЮЖНОЕ </w:t>
      </w:r>
      <w:r>
        <w:rPr>
          <w:rStyle w:val="cat-OrganizationNamegrp-23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1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30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1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1881042</w:t>
      </w:r>
      <w:r>
        <w:rPr>
          <w:rFonts w:ascii="Times New Roman" w:eastAsia="Times New Roman" w:hAnsi="Times New Roman" w:cs="Times New Roman"/>
          <w:sz w:val="28"/>
          <w:szCs w:val="28"/>
        </w:rPr>
        <w:t>321039001</w:t>
      </w:r>
      <w:r>
        <w:rPr>
          <w:rFonts w:ascii="Times New Roman" w:eastAsia="Times New Roman" w:hAnsi="Times New Roman" w:cs="Times New Roman"/>
          <w:sz w:val="28"/>
          <w:szCs w:val="28"/>
        </w:rPr>
        <w:t>7631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штраф по постановлению № 5-54-</w:t>
      </w:r>
      <w:r>
        <w:rPr>
          <w:rFonts w:ascii="Times New Roman" w:eastAsia="Times New Roman" w:hAnsi="Times New Roman" w:cs="Times New Roman"/>
          <w:sz w:val="28"/>
          <w:szCs w:val="28"/>
        </w:rPr>
        <w:t>339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административный штраф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0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150"/>
        <w:ind w:firstLine="709"/>
        <w:jc w:val="both"/>
        <w:rPr>
          <w:sz w:val="28"/>
          <w:szCs w:val="28"/>
        </w:rPr>
      </w:pPr>
    </w:p>
    <w:p>
      <w:pPr>
        <w:spacing w:before="0" w:after="15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PhoneNumbergrp-29rplc-5">
    <w:name w:val="cat-PhoneNumber grp-29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5rplc-19">
    <w:name w:val="cat-CarMakeModel grp-25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CarMakeModelgrp-25rplc-28">
    <w:name w:val="cat-CarMakeModel grp-25 rplc-28"/>
    <w:basedOn w:val="DefaultParagraphFont"/>
  </w:style>
  <w:style w:type="character" w:customStyle="1" w:styleId="cat-CarNumbergrp-26rplc-29">
    <w:name w:val="cat-CarNumber grp-26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assportDatagrp-22rplc-37">
    <w:name w:val="cat-PassportData grp-22 rplc-37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OrganizationNamegrp-23rplc-42">
    <w:name w:val="cat-OrganizationName grp-23 rplc-42"/>
    <w:basedOn w:val="DefaultParagraphFont"/>
  </w:style>
  <w:style w:type="character" w:customStyle="1" w:styleId="cat-Addressgrp-11rplc-43">
    <w:name w:val="cat-Address grp-11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Addressgrp-0rplc-48">
    <w:name w:val="cat-Address grp-0 rplc-48"/>
    <w:basedOn w:val="DefaultParagraphFont"/>
  </w:style>
  <w:style w:type="character" w:customStyle="1" w:styleId="cat-Addressgrp-0rplc-50">
    <w:name w:val="cat-Address grp-0 rplc-50"/>
    <w:basedOn w:val="DefaultParagraphFont"/>
  </w:style>
  <w:style w:type="character" w:customStyle="1" w:styleId="cat-Addressgrp-0rplc-51">
    <w:name w:val="cat-Address grp-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