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341</w:t>
      </w:r>
      <w:r>
        <w:rPr>
          <w:rFonts w:ascii="Times New Roman" w:eastAsia="Times New Roman" w:hAnsi="Times New Roman" w:cs="Times New Roman"/>
          <w:sz w:val="26"/>
          <w:szCs w:val="26"/>
        </w:rPr>
        <w:t>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RS</w:t>
      </w:r>
      <w:r>
        <w:rPr>
          <w:rFonts w:ascii="Times New Roman" w:eastAsia="Times New Roman" w:hAnsi="Times New Roman" w:cs="Times New Roman"/>
          <w:sz w:val="26"/>
          <w:szCs w:val="26"/>
        </w:rPr>
        <w:t>0011-01-2019-001316-34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2018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 И.В</w:t>
      </w:r>
      <w:r>
        <w:rPr>
          <w:rFonts w:ascii="Times New Roman" w:eastAsia="Times New Roman" w:hAnsi="Times New Roman" w:cs="Times New Roman"/>
          <w:sz w:val="26"/>
          <w:szCs w:val="26"/>
        </w:rPr>
        <w:t>., рассмотрев дело об административном правонарушении, предусмотренном ст.10.5.1 КоАП РФ,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Николаева Сергея Борисовича, </w:t>
      </w:r>
      <w:r>
        <w:rPr>
          <w:rStyle w:val="cat-ExternalSystem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УССР,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гражданина Российской Федерации, холостого,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официально не трудоустроенного,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20лет Октября, 46,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13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12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по адресу: </w:t>
      </w:r>
      <w:r>
        <w:rPr>
          <w:rStyle w:val="cat-Addressgrp-2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ул. 20лет Октября, 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Николаев С.Б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незаконно культивировал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растени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содержащие наркотические средства,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растени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конопли. Его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Николаев С.Б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вину в совершенном правонарушении признал полностью, раскаялся.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Ст. 10.5.1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незаконное культивирование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растений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если это действие не содержит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-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Николаев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С.Б</w:t>
      </w:r>
      <w:r>
        <w:rPr>
          <w:rFonts w:ascii="Times New Roman" w:eastAsia="Times New Roman" w:hAnsi="Times New Roman" w:cs="Times New Roman"/>
          <w:sz w:val="26"/>
          <w:szCs w:val="26"/>
        </w:rPr>
        <w:t>., рапортом, протоколом обыска (выемки), протоколом допроса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ей: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Аджаблаева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Э.Р., </w:t>
      </w:r>
      <w:r>
        <w:rPr>
          <w:rFonts w:ascii="Times New Roman" w:eastAsia="Times New Roman" w:hAnsi="Times New Roman" w:cs="Times New Roman"/>
          <w:sz w:val="26"/>
          <w:szCs w:val="26"/>
        </w:rPr>
        <w:t>Струпак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заключением эксперта №1/282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мировой судья находит,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Николаев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имеется состав административного правонарушения, предусмотренный ст.10.5.1 КоАП РФ, поскольку он незаконно культивировал растения, содержащие наркотические средства, а именно коноплю.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Николаев С.Б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Николаев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С.Б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ст.10.5.1 КоАП РФ.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Николаев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Николаев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С.Б</w:t>
      </w:r>
      <w:r>
        <w:rPr>
          <w:rFonts w:ascii="Times New Roman" w:eastAsia="Times New Roman" w:hAnsi="Times New Roman" w:cs="Times New Roman"/>
          <w:sz w:val="26"/>
          <w:szCs w:val="26"/>
        </w:rPr>
        <w:t>. правильно квалифицированы по ст. 10.5.1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суд признает раскаяние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Николаев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С.Б</w:t>
      </w:r>
      <w:r>
        <w:rPr>
          <w:rFonts w:ascii="Times New Roman" w:eastAsia="Times New Roman" w:hAnsi="Times New Roman" w:cs="Times New Roman"/>
          <w:sz w:val="26"/>
          <w:szCs w:val="26"/>
        </w:rPr>
        <w:t>.,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Николаев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за совершенное правонарушение, судья считает необходимым подвергнуть административному наказанию в виде штрафа в размере 1500 руб.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10.5.1, 29.9, 29.10 КоАП РФ, судья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Николаева Сергея Борисовича, </w:t>
      </w:r>
      <w:r>
        <w:rPr>
          <w:rStyle w:val="cat-ExternalSystemDefinedgrp-2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1500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(одна тысяча пятьсот)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35620401 (УИН 18880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911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00021</w:t>
      </w:r>
      <w:r>
        <w:rPr>
          <w:rFonts w:ascii="Times New Roman" w:eastAsia="Times New Roman" w:hAnsi="Times New Roman" w:cs="Times New Roman"/>
          <w:sz w:val="26"/>
          <w:szCs w:val="26"/>
        </w:rPr>
        <w:t>110442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ExternalSystemDefinedgrp-26rplc-28">
    <w:name w:val="cat-ExternalSystemDefined grp-26 rplc-28"/>
    <w:basedOn w:val="DefaultParagraphFont"/>
  </w:style>
  <w:style w:type="character" w:customStyle="1" w:styleId="cat-PassportDatagrp-18rplc-29">
    <w:name w:val="cat-PassportData grp-1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346817E00FED4F745EF79E37F32A9655C8CDBADA73E3C82D4AE8CC7F45351C7490ED037C6BFEF7p4VAK" TargetMode="External" /><Relationship Id="rId5" Type="http://schemas.openxmlformats.org/officeDocument/2006/relationships/hyperlink" Target="consultantplus://offline/ref=1E346817E00FED4F745EF79E37F32A9654CACEBFD070E3C82D4AE8CC7F45351C7490ED037Ap6VBK" TargetMode="External" /><Relationship Id="rId6" Type="http://schemas.openxmlformats.org/officeDocument/2006/relationships/hyperlink" Target="consultantplus://offline/ref=F91192F9F86E36735B7E393039E084650A9E6DBF4B39EB38376CD2BF00BE45FED3029AD52F9F24E5j3Z3H" TargetMode="External" /><Relationship Id="rId7" Type="http://schemas.openxmlformats.org/officeDocument/2006/relationships/hyperlink" Target="consultantplus://offline/ref=F91192F9F86E36735B7E393039E08465099C6EB84D39EB38376CD2BF00BE45FED3029AD529j9ZFH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