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0054-01-2019-001018-81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Коновальчука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Александровича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Крым, Красногвардейский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СОТ «Мелиоратор», улица № 3 дом № 1,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В.А., 1</w:t>
      </w:r>
      <w:r>
        <w:rPr>
          <w:rFonts w:ascii="Times New Roman" w:eastAsia="Times New Roman" w:hAnsi="Times New Roman" w:cs="Times New Roman"/>
          <w:sz w:val="28"/>
          <w:szCs w:val="28"/>
        </w:rPr>
        <w:t>6.0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 в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дома №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ВАЗ21120,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ВАЗ21120,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Марии Николаевне,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совершения правонарушения не отрицал,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>что действительно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021061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и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признает доказанность вины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судьей признается раскаяние лица в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 неофициальных доход,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Коновальчук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необходимо подвергнуть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Коновальчука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Владимира Александровича, </w:t>
      </w:r>
      <w:r>
        <w:rPr>
          <w:rStyle w:val="cat-ExternalSystem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- 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2878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ExternalSystemDefinedgrp-30rplc-33">
    <w:name w:val="cat-ExternalSystemDefined grp-30 rplc-33"/>
    <w:basedOn w:val="DefaultParagraphFont"/>
  </w:style>
  <w:style w:type="character" w:customStyle="1" w:styleId="cat-PassportDatagrp-20rplc-34">
    <w:name w:val="cat-PassportData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