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5-54-36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0054-01-2019-001119-69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Тверденюка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Виталия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имеющего на иждивении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0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 не трудоустроенного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pStyle w:val="Heading4"/>
        <w:keepNext w:val="0"/>
        <w:spacing w:before="0" w:after="0"/>
        <w:ind w:firstLine="708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Тверденюк</w:t>
      </w:r>
      <w:r>
        <w:rPr>
          <w:b w:val="0"/>
          <w:bCs w:val="0"/>
          <w:i w:val="0"/>
          <w:sz w:val="28"/>
          <w:szCs w:val="28"/>
        </w:rPr>
        <w:t xml:space="preserve"> В.И</w:t>
      </w:r>
      <w:r>
        <w:rPr>
          <w:b w:val="0"/>
          <w:bCs w:val="0"/>
          <w:i w:val="0"/>
          <w:sz w:val="28"/>
          <w:szCs w:val="28"/>
        </w:rPr>
        <w:t>.,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07 октября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 xml:space="preserve">2019 г. в </w:t>
      </w:r>
      <w:r>
        <w:rPr>
          <w:rStyle w:val="cat-Timegrp-23rplc-15"/>
          <w:b w:val="0"/>
          <w:bCs w:val="0"/>
          <w:i w:val="0"/>
          <w:sz w:val="28"/>
          <w:szCs w:val="28"/>
        </w:rPr>
        <w:t>время</w:t>
      </w:r>
      <w:r>
        <w:rPr>
          <w:b w:val="0"/>
          <w:bCs w:val="0"/>
          <w:i w:val="0"/>
          <w:sz w:val="28"/>
          <w:szCs w:val="28"/>
        </w:rPr>
        <w:t xml:space="preserve">, управляя транспортным средством </w:t>
      </w:r>
      <w:r>
        <w:rPr>
          <w:b w:val="0"/>
          <w:bCs w:val="0"/>
          <w:i w:val="0"/>
          <w:sz w:val="28"/>
          <w:szCs w:val="28"/>
        </w:rPr>
        <w:t>Шевролет-Ланас</w:t>
      </w:r>
      <w:r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</w:t>
      </w:r>
      <w:r>
        <w:rPr>
          <w:rStyle w:val="cat-CarNumbergrp-25rplc-16"/>
          <w:b w:val="0"/>
          <w:bCs w:val="0"/>
          <w:i w:val="0"/>
          <w:sz w:val="28"/>
          <w:szCs w:val="28"/>
        </w:rPr>
        <w:t>регистрационный знак ТС</w:t>
      </w:r>
      <w:r>
        <w:rPr>
          <w:b w:val="0"/>
          <w:bCs w:val="0"/>
          <w:i w:val="0"/>
          <w:sz w:val="28"/>
          <w:szCs w:val="28"/>
        </w:rPr>
        <w:t xml:space="preserve">, </w:t>
      </w:r>
      <w:r>
        <w:rPr>
          <w:b w:val="0"/>
          <w:bCs w:val="0"/>
          <w:i w:val="0"/>
          <w:sz w:val="28"/>
          <w:szCs w:val="28"/>
        </w:rPr>
        <w:t xml:space="preserve">по </w:t>
      </w:r>
      <w:r>
        <w:rPr>
          <w:rStyle w:val="cat-Addressgrp-4rplc-17"/>
          <w:b w:val="0"/>
          <w:bCs w:val="0"/>
          <w:i w:val="0"/>
          <w:sz w:val="28"/>
          <w:szCs w:val="28"/>
        </w:rPr>
        <w:t>адрес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пгт</w:t>
      </w:r>
      <w:r>
        <w:rPr>
          <w:b w:val="0"/>
          <w:bCs w:val="0"/>
          <w:i w:val="0"/>
          <w:sz w:val="28"/>
          <w:szCs w:val="28"/>
        </w:rPr>
        <w:t>.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Красногвардейское</w:t>
      </w:r>
      <w:r>
        <w:rPr>
          <w:b w:val="0"/>
          <w:bCs w:val="0"/>
          <w:i w:val="0"/>
          <w:sz w:val="28"/>
          <w:szCs w:val="28"/>
        </w:rPr>
        <w:t xml:space="preserve">, </w:t>
      </w:r>
      <w:r>
        <w:rPr>
          <w:b w:val="0"/>
          <w:bCs w:val="0"/>
          <w:i w:val="0"/>
          <w:sz w:val="28"/>
          <w:szCs w:val="28"/>
        </w:rPr>
        <w:t>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>Шевролет-Ланас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5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Тверденюку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Виталию Ивановичу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Тверденюк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по факту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отказа не отрицал, и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поехал проходить медицинское освидетельствование, так как не доверяет врачам в больнице </w:t>
      </w:r>
      <w:r>
        <w:rPr>
          <w:rStyle w:val="cat-Addressgrp-5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Тверденюка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>61 АГ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340380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.2019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Тверденюк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4rplc-2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Шевролет-Ланас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5rplc-2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4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Тверденюком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 серии 61 АГ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340380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07.10.2019 года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 об отстранении от управления транспортны</w:t>
      </w:r>
      <w:r>
        <w:rPr>
          <w:rFonts w:ascii="Times New Roman" w:eastAsia="Times New Roman" w:hAnsi="Times New Roman" w:cs="Times New Roman"/>
          <w:sz w:val="28"/>
          <w:szCs w:val="28"/>
        </w:rPr>
        <w:t>м средством серии 61 АМ № 413398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07.10.2019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 о направлении на медицинское освидетельствование на состояни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>61 АК № 601624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07.10.2019 </w:t>
      </w:r>
      <w:r>
        <w:rPr>
          <w:rFonts w:ascii="Times New Roman" w:eastAsia="Times New Roman" w:hAnsi="Times New Roman" w:cs="Times New Roman"/>
          <w:sz w:val="28"/>
          <w:szCs w:val="28"/>
        </w:rPr>
        <w:t>года, 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  <w:sz w:val="28"/>
          <w:szCs w:val="28"/>
        </w:rPr>
        <w:t>Тверденюка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</w:t>
      </w:r>
      <w:r>
        <w:rPr>
          <w:rFonts w:ascii="Times New Roman" w:eastAsia="Times New Roman" w:hAnsi="Times New Roman" w:cs="Times New Roman"/>
          <w:sz w:val="28"/>
          <w:szCs w:val="28"/>
        </w:rPr>
        <w:t>. сотрудниками полиции выявлены следующие признаки опья</w:t>
      </w:r>
      <w:r>
        <w:rPr>
          <w:rFonts w:ascii="Times New Roman" w:eastAsia="Times New Roman" w:hAnsi="Times New Roman" w:cs="Times New Roman"/>
          <w:sz w:val="28"/>
          <w:szCs w:val="28"/>
        </w:rPr>
        <w:t>нения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резкое изменение кожн</w:t>
      </w:r>
      <w:r>
        <w:rPr>
          <w:rFonts w:ascii="Times New Roman" w:eastAsia="Times New Roman" w:hAnsi="Times New Roman" w:cs="Times New Roman"/>
          <w:sz w:val="28"/>
          <w:szCs w:val="28"/>
        </w:rPr>
        <w:t>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 направлении на медицинское освидетельствование на 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е опьянения серии 61 АК № 601624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07.10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года, основанием для направления на медицинское освидетельствование явился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достаточных оснований полагать, что водитель находится в состоянии опьянения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видеозаписи </w:t>
      </w:r>
      <w:r>
        <w:rPr>
          <w:rFonts w:ascii="Times New Roman" w:eastAsia="Times New Roman" w:hAnsi="Times New Roman" w:cs="Times New Roman"/>
          <w:sz w:val="28"/>
          <w:szCs w:val="28"/>
        </w:rPr>
        <w:t>Тверденюк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отказался от прохождения медицинского освидет</w:t>
      </w:r>
      <w:r>
        <w:rPr>
          <w:rFonts w:ascii="Times New Roman" w:eastAsia="Times New Roman" w:hAnsi="Times New Roman" w:cs="Times New Roman"/>
          <w:sz w:val="28"/>
          <w:szCs w:val="28"/>
        </w:rPr>
        <w:t>ельствования, при этом дал пояснения, что отказывается, так как ранее принимал таблетки от простуды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Тверденюка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eastAsia="Times New Roman" w:hAnsi="Times New Roman" w:cs="Times New Roman"/>
          <w:sz w:val="28"/>
          <w:szCs w:val="28"/>
        </w:rPr>
        <w:t>,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Тверденюка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 </w:t>
      </w:r>
      <w:r>
        <w:rPr>
          <w:rFonts w:ascii="Times New Roman" w:eastAsia="Times New Roman" w:hAnsi="Times New Roman" w:cs="Times New Roman"/>
          <w:sz w:val="28"/>
          <w:szCs w:val="28"/>
        </w:rPr>
        <w:t>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Тверденюка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</w:t>
      </w:r>
      <w:r>
        <w:rPr>
          <w:rFonts w:ascii="Times New Roman" w:eastAsia="Times New Roman" w:hAnsi="Times New Roman" w:cs="Times New Roman"/>
          <w:sz w:val="28"/>
          <w:szCs w:val="28"/>
        </w:rPr>
        <w:t>., имеется состав административного правонарушения, предусмотренный ч.1 ст.12.26 КоАП РФ, поскольку его действиями нарушен п. 2.3.2 ПДД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Тверденюка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содержится признаков уголовно-наказуемого деяния. 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8"/>
          <w:szCs w:val="28"/>
        </w:rPr>
        <w:t>Тверденюку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Тверденюка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Тверденюка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Тверденюка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Тверденюка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</w:t>
      </w:r>
      <w:r>
        <w:rPr>
          <w:rFonts w:ascii="Times New Roman" w:eastAsia="Times New Roman" w:hAnsi="Times New Roman" w:cs="Times New Roman"/>
          <w:sz w:val="28"/>
          <w:szCs w:val="28"/>
        </w:rPr>
        <w:t>., 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Тверденюка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Тверденюка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Виталия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5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5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</w:t>
      </w:r>
      <w:r>
        <w:rPr>
          <w:rFonts w:ascii="Times New Roman" w:eastAsia="Times New Roman" w:hAnsi="Times New Roman" w:cs="Times New Roman"/>
          <w:sz w:val="28"/>
          <w:szCs w:val="28"/>
        </w:rPr>
        <w:t>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получателя платежа: получатель УФК по Республике Крым (ОМВД России по Красногвардейскому району), счет получателя платежа 40101810335100010001, БИК 043510001, КБК 18811630020016000140, ИНН 9105000100, КПП 910501001, ОКТМО 35620000 (ид</w:t>
      </w:r>
      <w:r>
        <w:rPr>
          <w:rFonts w:ascii="Times New Roman" w:eastAsia="Times New Roman" w:hAnsi="Times New Roman" w:cs="Times New Roman"/>
          <w:sz w:val="28"/>
          <w:szCs w:val="28"/>
        </w:rPr>
        <w:t>ентификатор 1881049119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0000</w:t>
      </w:r>
      <w:r>
        <w:rPr>
          <w:rFonts w:ascii="Times New Roman" w:eastAsia="Times New Roman" w:hAnsi="Times New Roman" w:cs="Times New Roman"/>
          <w:sz w:val="28"/>
          <w:szCs w:val="28"/>
        </w:rPr>
        <w:t>02932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Красногвардейское, ул. Титова, д.60.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</w:t>
      </w:r>
      <w:r>
        <w:rPr>
          <w:rFonts w:ascii="Times New Roman" w:eastAsia="Times New Roman" w:hAnsi="Times New Roman" w:cs="Times New Roman"/>
          <w:sz w:val="28"/>
          <w:szCs w:val="28"/>
        </w:rPr>
        <w:t>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2rplc-8">
    <w:name w:val="cat-ExternalSystemDefined grp-32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PassportDatagrp-20rplc-10">
    <w:name w:val="cat-PassportData grp-20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Timegrp-23rplc-15">
    <w:name w:val="cat-Time grp-23 rplc-15"/>
    <w:basedOn w:val="DefaultParagraphFont"/>
  </w:style>
  <w:style w:type="character" w:customStyle="1" w:styleId="cat-CarNumbergrp-25rplc-16">
    <w:name w:val="cat-CarNumber grp-25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CarNumbergrp-25rplc-19">
    <w:name w:val="cat-CarNumber grp-25 rplc-19"/>
    <w:basedOn w:val="DefaultParagraphFont"/>
  </w:style>
  <w:style w:type="character" w:customStyle="1" w:styleId="cat-Addressgrp-2rplc-21">
    <w:name w:val="cat-Address grp-2 rplc-21"/>
    <w:basedOn w:val="DefaultParagraphFont"/>
  </w:style>
  <w:style w:type="character" w:customStyle="1" w:styleId="cat-Addressgrp-3rplc-22">
    <w:name w:val="cat-Address grp-3 rplc-22"/>
    <w:basedOn w:val="DefaultParagraphFont"/>
  </w:style>
  <w:style w:type="character" w:customStyle="1" w:styleId="cat-Addressgrp-5rplc-24">
    <w:name w:val="cat-Address grp-5 rplc-24"/>
    <w:basedOn w:val="DefaultParagraphFont"/>
  </w:style>
  <w:style w:type="character" w:customStyle="1" w:styleId="cat-Timegrp-24rplc-28">
    <w:name w:val="cat-Time grp-24 rplc-28"/>
    <w:basedOn w:val="DefaultParagraphFont"/>
  </w:style>
  <w:style w:type="character" w:customStyle="1" w:styleId="cat-CarNumbergrp-25rplc-29">
    <w:name w:val="cat-CarNumber grp-25 rplc-29"/>
    <w:basedOn w:val="DefaultParagraphFont"/>
  </w:style>
  <w:style w:type="character" w:customStyle="1" w:styleId="cat-Addressgrp-4rplc-30">
    <w:name w:val="cat-Address grp-4 rplc-30"/>
    <w:basedOn w:val="DefaultParagraphFont"/>
  </w:style>
  <w:style w:type="character" w:customStyle="1" w:styleId="cat-ExternalSystemDefinedgrp-32rplc-51">
    <w:name w:val="cat-ExternalSystemDefined grp-32 rplc-51"/>
    <w:basedOn w:val="DefaultParagraphFont"/>
  </w:style>
  <w:style w:type="character" w:customStyle="1" w:styleId="cat-PassportDatagrp-22rplc-52">
    <w:name w:val="cat-PassportData grp-22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