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5-54-370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0054-01-2019-001104-56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Heading4"/>
        <w:keepNext w:val="0"/>
        <w:spacing w:before="105" w:after="45" w:line="435" w:lineRule="atLeast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8"/>
          <w:szCs w:val="28"/>
        </w:rPr>
        <w:t>Косинский</w:t>
      </w:r>
      <w:r>
        <w:rPr>
          <w:b w:val="0"/>
          <w:bCs w:val="0"/>
          <w:i w:val="0"/>
          <w:sz w:val="28"/>
          <w:szCs w:val="28"/>
        </w:rPr>
        <w:t xml:space="preserve"> А.И.,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23 августа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2019 г. в 20 часов 55</w:t>
      </w:r>
      <w:r>
        <w:rPr>
          <w:b w:val="0"/>
          <w:bCs w:val="0"/>
          <w:i w:val="0"/>
          <w:sz w:val="28"/>
          <w:szCs w:val="28"/>
        </w:rPr>
        <w:t xml:space="preserve"> минут, управляя транспортным средством </w:t>
      </w:r>
      <w:r>
        <w:rPr>
          <w:rStyle w:val="cat-CarMakeModelgrp-31rplc-15"/>
          <w:b w:val="0"/>
          <w:bCs w:val="0"/>
          <w:i w:val="0"/>
          <w:sz w:val="28"/>
          <w:szCs w:val="28"/>
        </w:rPr>
        <w:t>марка автомобиля</w:t>
      </w:r>
      <w:r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>
        <w:rPr>
          <w:rStyle w:val="cat-CarNumbergrp-32rplc-16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(тип 98)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на 5 км </w:t>
      </w:r>
      <w:r>
        <w:rPr>
          <w:b w:val="0"/>
          <w:bCs w:val="0"/>
          <w:i w:val="0"/>
          <w:sz w:val="28"/>
          <w:szCs w:val="28"/>
        </w:rPr>
        <w:t>Московского шоссе</w:t>
      </w:r>
      <w:r>
        <w:rPr>
          <w:b w:val="0"/>
          <w:bCs w:val="0"/>
          <w:i w:val="0"/>
          <w:sz w:val="28"/>
          <w:szCs w:val="28"/>
        </w:rPr>
        <w:t xml:space="preserve"> в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г.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Симферопол</w:t>
      </w:r>
      <w:r>
        <w:rPr>
          <w:b w:val="0"/>
          <w:bCs w:val="0"/>
          <w:i w:val="0"/>
          <w:sz w:val="28"/>
          <w:szCs w:val="28"/>
        </w:rPr>
        <w:t>ь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>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 </w:t>
      </w:r>
      <w:r>
        <w:rPr>
          <w:rStyle w:val="cat-CarMakeModelgrp-31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32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(тип 98)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r>
        <w:rPr>
          <w:rFonts w:ascii="Times New Roman" w:eastAsia="Times New Roman" w:hAnsi="Times New Roman" w:cs="Times New Roman"/>
          <w:sz w:val="28"/>
          <w:szCs w:val="28"/>
        </w:rPr>
        <w:t>Маркевича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 кв.1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указанным нарушением не согласился, и пояснил, что у него отсутствовали признаки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сотрудников не было оснований для направления его на медицинское освидетельствование. Также указывает на то, что сотрудниками внесены изменения в протокол об административном правонарушении, а именно: дописано, что к протоколу прилагается диск с видеозаписью – 2шт, тогда как на копии, выданной ему этого нет. Кроме того указывает на расхождение между временем совершения видео записи и составления протоколов. Он бы не отказывался от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бы знал ответственность, ему сказали сначала ехать в больницу на медицинское освидетельствование, и только под видеозапись сказали, что пройти на месте, он растерялся и отказался.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- И</w:t>
      </w:r>
      <w:r>
        <w:rPr>
          <w:rFonts w:ascii="Times New Roman" w:eastAsia="Times New Roman" w:hAnsi="Times New Roman" w:cs="Times New Roman"/>
          <w:sz w:val="28"/>
          <w:szCs w:val="28"/>
        </w:rPr>
        <w:t>ващенко И.С.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поддержала позицию своего доверителя и пояснила, что указанные нарушения являются существенными, что влечет признание недопустимыми доказательствами протоколов об отстранении от управления, протокола о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освидетельствование и протокола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Цысика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>Картавцева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его представителя Иващенко И.С.,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онарушении серии 82 АП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076352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Косинский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управляя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Style w:val="cat-CarMakeModelgrp-31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32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(тип 98)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 км </w:t>
      </w:r>
      <w:r>
        <w:rPr>
          <w:rFonts w:ascii="Times New Roman" w:eastAsia="Times New Roman" w:hAnsi="Times New Roman" w:cs="Times New Roman"/>
          <w:sz w:val="28"/>
          <w:szCs w:val="28"/>
        </w:rPr>
        <w:t>Московского шоссе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 законного требования о прохождении медицинского освидетельствования на состояние опьянения подтвержден протоколом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серии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076352 от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.2019, протоколом об отстранении от управления 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>м средством серии 82 ОТ № 008053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№ 598052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</w:t>
      </w:r>
      <w:r>
        <w:rPr>
          <w:rFonts w:ascii="Times New Roman" w:eastAsia="Times New Roman" w:hAnsi="Times New Roman" w:cs="Times New Roman"/>
          <w:sz w:val="28"/>
          <w:szCs w:val="28"/>
        </w:rPr>
        <w:t>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 опьянения серии 61 АК № 5</w:t>
      </w:r>
      <w:r>
        <w:rPr>
          <w:rFonts w:ascii="Times New Roman" w:eastAsia="Times New Roman" w:hAnsi="Times New Roman" w:cs="Times New Roman"/>
          <w:sz w:val="28"/>
          <w:szCs w:val="28"/>
        </w:rPr>
        <w:t>98052 от 23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 года, основанием для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доводы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и его представителя, относительно того, что у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отсутствовали признаки опьянения в виде резкого изменения окраса кожных покровов лица,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видеозаписи при составлении протокола о направлении на такое освидетельствование.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также не принимает во внимание доводы лица, привлекаемого к административной ответственности и его представителя относительно внесений изменений в протокол,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во-первых как усматривается из протокола об административном правонарушении изменений он не содержит, а то обстоятельство, что в копии, выданной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отсутствует запись о приобщении к протоколу дисков с видеозаписью не может служить основанием для освобождения его от ответственности по ч. 1 ст. 12.26КоАП РФ, поскольку как пояснил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Цысик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это могло произойти из-за того, что не отпечатался рукописный текст под копирку. А во-вторых, копии протоколов об отстранении от управления транспортным средством 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выданных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содержали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ведении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Относительно доводов о наличии расхождения во времени указанном в протоколах и видеозаписи, суд приходит к выводу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необоснованности, поскольку как усматривается из видео, подтверждающим факт управления оно совершено в 20 часов 34 минуты, что соответствует по времени дальнейшим действиям сотрудников ГИБДД. 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фиксирующее составление протоколов об отстранении от управления транспортным средством и о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 таймера времени, а лишь свойства файла имеет время его изменения. При этом как пояснили свидетели, что видео составлены на телефон, и небольшая разница в минутах возможна из-за того, что на разных носителях было неточное время.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Косинского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40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8rplc-6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40101810335100010001, БИК 043510001, КБК 18811630020016000140, ИНН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3230</w:t>
      </w:r>
      <w:r>
        <w:rPr>
          <w:rFonts w:ascii="Times New Roman" w:eastAsia="Times New Roman" w:hAnsi="Times New Roman" w:cs="Times New Roman"/>
          <w:sz w:val="28"/>
          <w:szCs w:val="28"/>
        </w:rPr>
        <w:t>, КПП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01001, ОКТМО 35</w:t>
      </w:r>
      <w:r>
        <w:rPr>
          <w:rFonts w:ascii="Times New Roman" w:eastAsia="Times New Roman" w:hAnsi="Times New Roman" w:cs="Times New Roman"/>
          <w:sz w:val="28"/>
          <w:szCs w:val="28"/>
        </w:rPr>
        <w:t>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18810491191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00006718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</w:t>
      </w:r>
      <w:r>
        <w:rPr>
          <w:rFonts w:ascii="Times New Roman" w:eastAsia="Times New Roman" w:hAnsi="Times New Roman" w:cs="Times New Roman"/>
          <w:sz w:val="28"/>
          <w:szCs w:val="28"/>
        </w:rPr>
        <w:t>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27rplc-9">
    <w:name w:val="cat-PassportData grp-2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MakeModelgrp-31rplc-15">
    <w:name w:val="cat-CarMakeModel grp-31 rplc-15"/>
    <w:basedOn w:val="DefaultParagraphFont"/>
  </w:style>
  <w:style w:type="character" w:customStyle="1" w:styleId="cat-CarNumbergrp-32rplc-16">
    <w:name w:val="cat-CarNumber grp-32 rplc-16"/>
    <w:basedOn w:val="DefaultParagraphFont"/>
  </w:style>
  <w:style w:type="character" w:customStyle="1" w:styleId="cat-CarMakeModelgrp-31rplc-19">
    <w:name w:val="cat-CarMakeModel grp-31 rplc-19"/>
    <w:basedOn w:val="DefaultParagraphFont"/>
  </w:style>
  <w:style w:type="character" w:customStyle="1" w:styleId="cat-CarNumbergrp-32rplc-20">
    <w:name w:val="cat-CarNumber grp-3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CarMakeModelgrp-31rplc-36">
    <w:name w:val="cat-CarMakeModel grp-31 rplc-36"/>
    <w:basedOn w:val="DefaultParagraphFont"/>
  </w:style>
  <w:style w:type="character" w:customStyle="1" w:styleId="cat-CarNumbergrp-32rplc-37">
    <w:name w:val="cat-CarNumber grp-32 rplc-37"/>
    <w:basedOn w:val="DefaultParagraphFont"/>
  </w:style>
  <w:style w:type="character" w:customStyle="1" w:styleId="cat-ExternalSystemDefinedgrp-40rplc-66">
    <w:name w:val="cat-ExternalSystemDefined grp-40 rplc-66"/>
    <w:basedOn w:val="DefaultParagraphFont"/>
  </w:style>
  <w:style w:type="character" w:customStyle="1" w:styleId="cat-PassportDatagrp-28rplc-67">
    <w:name w:val="cat-PassportData grp-28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