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03349F" w:rsidP="0054541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03349F" w:rsidR="00871DFD">
        <w:rPr>
          <w:rFonts w:ascii="Times New Roman" w:eastAsia="Times New Roman" w:hAnsi="Times New Roman"/>
          <w:sz w:val="26"/>
          <w:szCs w:val="26"/>
          <w:lang w:eastAsia="ru-RU"/>
        </w:rPr>
        <w:t>371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03349F" w:rsidR="00171FEE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54541B" w:rsidRPr="0003349F" w:rsidP="0054541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03349F" w:rsidR="00871DFD">
        <w:rPr>
          <w:rFonts w:ascii="Times New Roman" w:eastAsia="Times New Roman" w:hAnsi="Times New Roman"/>
          <w:sz w:val="26"/>
          <w:szCs w:val="26"/>
          <w:lang w:val="en-US" w:eastAsia="ru-RU"/>
        </w:rPr>
        <w:t>R</w:t>
      </w:r>
      <w:r w:rsidRPr="0003349F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3349F" w:rsidR="00871DFD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03349F" w:rsidR="00171F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03349F" w:rsidR="00871DFD">
        <w:rPr>
          <w:rFonts w:ascii="Times New Roman" w:eastAsia="Times New Roman" w:hAnsi="Times New Roman"/>
          <w:sz w:val="26"/>
          <w:szCs w:val="26"/>
          <w:lang w:eastAsia="ru-RU"/>
        </w:rPr>
        <w:t>2291</w:t>
      </w:r>
      <w:r w:rsidRPr="0003349F" w:rsidR="003D714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3349F" w:rsidR="00871DFD">
        <w:rPr>
          <w:rFonts w:ascii="Times New Roman" w:eastAsia="Times New Roman" w:hAnsi="Times New Roman"/>
          <w:sz w:val="26"/>
          <w:szCs w:val="26"/>
          <w:lang w:eastAsia="ru-RU"/>
        </w:rPr>
        <w:t>02</w:t>
      </w:r>
    </w:p>
    <w:p w:rsidR="00D70E75" w:rsidRPr="0003349F" w:rsidP="0054541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03349F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1B74C8" w:rsidRPr="0003349F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3349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03349F" w:rsidR="002122A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он, пгт. Красногвардейское, </w:t>
      </w:r>
    </w:p>
    <w:p w:rsidR="0054541B" w:rsidRPr="0003349F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3349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</w:t>
      </w:r>
      <w:r w:rsidRPr="0003349F" w:rsidR="001B74C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03349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03349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03349F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03349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3349F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03349F" w:rsidR="007C0C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3349F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03349F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334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3349F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334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3349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334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3349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3349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C0C3D" w:rsidRPr="0003349F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6"/>
          <w:szCs w:val="26"/>
          <w:lang w:eastAsia="ru-RU"/>
        </w:rPr>
      </w:pPr>
    </w:p>
    <w:p w:rsidR="0054541B" w:rsidRPr="0003349F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3349F" w:rsidR="00871DFD">
        <w:rPr>
          <w:rFonts w:ascii="Times New Roman" w:eastAsia="Times New Roman" w:hAnsi="Times New Roman"/>
          <w:sz w:val="26"/>
          <w:szCs w:val="26"/>
          <w:lang w:eastAsia="ru-RU"/>
        </w:rPr>
        <w:t>30 сентябр</w:t>
      </w:r>
      <w:r w:rsidRPr="0003349F" w:rsidR="00E0417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03349F" w:rsidR="007C0C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3349F" w:rsidR="00171F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</w:t>
      </w:r>
      <w:r w:rsidRPr="0003349F" w:rsidR="003D714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3349F" w:rsidR="00871DF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225D6F" w:rsidRPr="0003349F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03349F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5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Чернецкая И.В.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</w:t>
      </w:r>
      <w:r w:rsidRPr="0003349F" w:rsidR="00E0417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предусмотренном ст. 6.1.1 КоАП РФ, в отношении:</w:t>
      </w:r>
    </w:p>
    <w:p w:rsidR="00A848D9" w:rsidRPr="0003349F" w:rsidP="005454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03349F" w:rsidR="00871DFD">
        <w:rPr>
          <w:rFonts w:ascii="Times New Roman" w:eastAsia="Times New Roman" w:hAnsi="Times New Roman"/>
          <w:b/>
          <w:sz w:val="26"/>
          <w:szCs w:val="26"/>
          <w:lang w:eastAsia="ru-RU"/>
        </w:rPr>
        <w:t>Стрельцовой</w:t>
      </w:r>
      <w:r w:rsidRPr="0003349F" w:rsidR="00871D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О.Н.,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</w:p>
    <w:p w:rsidR="0054541B" w:rsidRPr="0003349F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54541B" w:rsidRPr="0003349F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Стрельцова О.Н.</w:t>
      </w:r>
      <w:r w:rsidRPr="0003349F" w:rsidR="00604F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03349F" w:rsidR="00171FE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 по адресу: </w:t>
      </w:r>
      <w:r w:rsidRPr="0003349F">
        <w:rPr>
          <w:rFonts w:ascii="Times New Roman" w:hAnsi="Times New Roman"/>
          <w:sz w:val="26"/>
          <w:szCs w:val="26"/>
        </w:rPr>
        <w:t>АДРЕС</w:t>
      </w:r>
      <w:r w:rsidRPr="0003349F" w:rsidR="000E3F8C">
        <w:rPr>
          <w:rFonts w:ascii="Times New Roman" w:hAnsi="Times New Roman"/>
          <w:sz w:val="26"/>
          <w:szCs w:val="26"/>
        </w:rPr>
        <w:t xml:space="preserve">,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около магазина,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 w:rsidR="00E73199">
        <w:rPr>
          <w:rFonts w:ascii="Times New Roman" w:eastAsia="Times New Roman" w:hAnsi="Times New Roman"/>
          <w:sz w:val="26"/>
          <w:szCs w:val="26"/>
          <w:lang w:eastAsia="ru-RU"/>
        </w:rPr>
        <w:t>причинил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3349F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побои</w:t>
      </w:r>
      <w:r w:rsidRPr="0003349F" w:rsidR="00A039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3349F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а именно: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 xml:space="preserve">схватила за голову и </w:t>
      </w:r>
      <w:r w:rsidRPr="0003349F" w:rsidR="00291139">
        <w:rPr>
          <w:rFonts w:ascii="Times New Roman" w:eastAsia="Times New Roman" w:hAnsi="Times New Roman"/>
          <w:sz w:val="26"/>
          <w:szCs w:val="26"/>
          <w:lang w:eastAsia="ru-RU"/>
        </w:rPr>
        <w:t>удар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ила</w:t>
      </w:r>
      <w:r w:rsidRPr="0003349F" w:rsidR="00A34A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один раз своей головой в область л</w:t>
      </w:r>
      <w:r w:rsidRPr="0003349F" w:rsidR="00A43AEE">
        <w:rPr>
          <w:rFonts w:ascii="Times New Roman" w:eastAsia="Times New Roman" w:hAnsi="Times New Roman"/>
          <w:sz w:val="26"/>
          <w:szCs w:val="26"/>
          <w:lang w:eastAsia="ru-RU"/>
        </w:rPr>
        <w:t>ица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причини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3349F" w:rsidR="0029113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физическую боль и страдание, не повлекших п</w:t>
      </w:r>
      <w:r w:rsidRPr="0003349F" w:rsidR="00711BBB">
        <w:rPr>
          <w:rFonts w:ascii="Times New Roman" w:eastAsia="Times New Roman" w:hAnsi="Times New Roman"/>
          <w:sz w:val="26"/>
          <w:szCs w:val="26"/>
          <w:lang w:eastAsia="ru-RU"/>
        </w:rPr>
        <w:t>оследствий, предусмотренных ст.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115 УК РФ. 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Стрельцовой О.Н.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</w:t>
      </w:r>
      <w:r w:rsidRPr="0003349F" w:rsidR="003673F8">
        <w:rPr>
          <w:rFonts w:ascii="Times New Roman" w:eastAsia="Times New Roman" w:hAnsi="Times New Roman"/>
          <w:sz w:val="26"/>
          <w:szCs w:val="26"/>
          <w:lang w:eastAsia="ru-RU"/>
        </w:rPr>
        <w:t xml:space="preserve">ии по Красногвардейскому району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квалифицированы по ст. 6.1.1 кодекса Российской Федерации об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административных правонарушениях. 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Стрельцова О.Н.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 конфликта не отрица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, вину</w:t>
      </w:r>
      <w:r w:rsidRPr="0003349F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признал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3349F" w:rsidR="002122A1">
        <w:rPr>
          <w:rFonts w:ascii="Times New Roman" w:eastAsia="Times New Roman" w:hAnsi="Times New Roman"/>
          <w:sz w:val="26"/>
          <w:szCs w:val="26"/>
          <w:lang w:eastAsia="ru-RU"/>
        </w:rPr>
        <w:t>, в содеянном раскаял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03349F" w:rsidR="00AA78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3349F" w:rsidR="006A67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 w:rsidR="00A43AEE">
        <w:rPr>
          <w:rFonts w:ascii="Times New Roman" w:eastAsia="Times New Roman" w:hAnsi="Times New Roman"/>
          <w:sz w:val="26"/>
          <w:szCs w:val="26"/>
          <w:lang w:eastAsia="ru-RU"/>
        </w:rPr>
        <w:t>Пояснила, что в ходе конфликта между ее мужем и сыном потерпевшей, она пыталась разнять мужчин, на нее напала потерпевшая, из-за чего она ударила потерпевшую головой в область лица.</w:t>
      </w:r>
      <w:r w:rsidRPr="0003349F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1DDA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Pr="0003349F" w:rsidR="0029113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03349F" w:rsidR="00FA5A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3349F" w:rsidR="000F70E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судебно</w:t>
      </w:r>
      <w:r w:rsidRPr="0003349F" w:rsidR="0041411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 w:rsidR="009B4225">
        <w:rPr>
          <w:rFonts w:ascii="Times New Roman" w:eastAsia="Times New Roman" w:hAnsi="Times New Roman"/>
          <w:sz w:val="26"/>
          <w:szCs w:val="26"/>
          <w:lang w:eastAsia="ru-RU"/>
        </w:rPr>
        <w:t>заседани</w:t>
      </w:r>
      <w:r w:rsidRPr="0003349F" w:rsidR="00414110">
        <w:rPr>
          <w:rFonts w:ascii="Times New Roman" w:eastAsia="Times New Roman" w:hAnsi="Times New Roman"/>
          <w:sz w:val="26"/>
          <w:szCs w:val="26"/>
          <w:lang w:eastAsia="ru-RU"/>
        </w:rPr>
        <w:t>и поясни</w:t>
      </w:r>
      <w:r w:rsidRPr="0003349F" w:rsidR="00E73199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3349F" w:rsidR="0029113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в ходе конфликта </w:t>
      </w:r>
      <w:r w:rsidRPr="0003349F" w:rsidR="00A43AEE">
        <w:rPr>
          <w:rFonts w:ascii="Times New Roman" w:eastAsia="Times New Roman" w:hAnsi="Times New Roman"/>
          <w:sz w:val="26"/>
          <w:szCs w:val="26"/>
          <w:lang w:eastAsia="ru-RU"/>
        </w:rPr>
        <w:t xml:space="preserve">между мужчинами,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Стрельцова О.Н.</w:t>
      </w:r>
      <w:r w:rsidRPr="0003349F" w:rsidR="003673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 w:rsidR="00A43AE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ввязалась в конфликт, а после подошла к ней схватила за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 xml:space="preserve">голову и ударила один раз </w:t>
      </w:r>
      <w:r w:rsidRPr="0003349F" w:rsidR="00A43AEE">
        <w:rPr>
          <w:rFonts w:ascii="Times New Roman" w:eastAsia="Times New Roman" w:hAnsi="Times New Roman"/>
          <w:sz w:val="26"/>
          <w:szCs w:val="26"/>
          <w:lang w:eastAsia="ru-RU"/>
        </w:rPr>
        <w:t xml:space="preserve">своей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головой в область левого глаза</w:t>
      </w:r>
      <w:r w:rsidRPr="0003349F" w:rsidR="009B42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3349F" w:rsidR="00303D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 w:rsidR="00225D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4541B" w:rsidRPr="0003349F" w:rsidP="00887E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допросив лицо, </w:t>
      </w:r>
      <w:r w:rsidRPr="0003349F" w:rsidR="006126DC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</w:t>
      </w:r>
      <w:r w:rsidRPr="0003349F" w:rsidR="008C474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потерпевшую,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судья приходит к выводу о виновности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Стрельцовой О.Н.</w:t>
      </w:r>
      <w:r w:rsidRPr="0003349F" w:rsidR="003464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протоколом об административном правонарушении серии </w:t>
      </w:r>
      <w:r w:rsidRPr="0003349F" w:rsidR="009B4225">
        <w:rPr>
          <w:rFonts w:ascii="Times New Roman" w:eastAsia="Times New Roman" w:hAnsi="Times New Roman"/>
          <w:sz w:val="26"/>
          <w:szCs w:val="26"/>
          <w:lang w:eastAsia="ru-RU"/>
        </w:rPr>
        <w:t>8201 №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 xml:space="preserve"> 202774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03349F" w:rsidR="000E3F8C">
        <w:rPr>
          <w:rFonts w:ascii="Times New Roman" w:eastAsia="Times New Roman" w:hAnsi="Times New Roman"/>
          <w:sz w:val="26"/>
          <w:szCs w:val="26"/>
          <w:lang w:eastAsia="ru-RU"/>
        </w:rPr>
        <w:t>22.08</w:t>
      </w:r>
      <w:r w:rsidRPr="0003349F" w:rsidR="009B4225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03349F" w:rsidR="00A06A9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3349F" w:rsidR="00CB7CCE">
        <w:rPr>
          <w:rFonts w:ascii="Times New Roman" w:hAnsi="Times New Roman"/>
          <w:sz w:val="26"/>
          <w:szCs w:val="26"/>
        </w:rPr>
        <w:t>,</w:t>
      </w:r>
      <w:r w:rsidRPr="0003349F" w:rsidR="00CC017E">
        <w:rPr>
          <w:sz w:val="26"/>
          <w:szCs w:val="26"/>
        </w:rPr>
        <w:t xml:space="preserve"> </w:t>
      </w:r>
      <w:r w:rsidRPr="0003349F" w:rsidR="00CC017E">
        <w:rPr>
          <w:rFonts w:ascii="Times New Roman" w:hAnsi="Times New Roman"/>
          <w:sz w:val="26"/>
          <w:szCs w:val="26"/>
        </w:rPr>
        <w:t>рапортом</w:t>
      </w:r>
      <w:r w:rsidRPr="0003349F" w:rsidR="008C4740">
        <w:rPr>
          <w:rFonts w:ascii="Times New Roman" w:hAnsi="Times New Roman"/>
          <w:sz w:val="26"/>
          <w:szCs w:val="26"/>
        </w:rPr>
        <w:t xml:space="preserve"> об обнаружении правонарушения</w:t>
      </w:r>
      <w:r w:rsidRPr="0003349F" w:rsidR="00CB7CCE">
        <w:rPr>
          <w:rFonts w:ascii="Times New Roman" w:hAnsi="Times New Roman"/>
          <w:sz w:val="26"/>
          <w:szCs w:val="26"/>
        </w:rPr>
        <w:t>,</w:t>
      </w:r>
      <w:r w:rsidRPr="0003349F" w:rsidR="000E3F8C">
        <w:rPr>
          <w:rFonts w:ascii="Times New Roman" w:hAnsi="Times New Roman"/>
          <w:sz w:val="26"/>
          <w:szCs w:val="26"/>
        </w:rPr>
        <w:t xml:space="preserve"> Актом судебно-медицинского освидетельствования № 377 от</w:t>
      </w:r>
      <w:r w:rsidRPr="0003349F" w:rsidR="000E3F8C">
        <w:rPr>
          <w:rFonts w:ascii="Times New Roman" w:hAnsi="Times New Roman"/>
          <w:sz w:val="26"/>
          <w:szCs w:val="26"/>
        </w:rPr>
        <w:t xml:space="preserve"> 09.05.2024года, определением о возбуждении дела об административном правонарушении и проведении административного расследования серии 82 03 № 020124 от 07.05.2024 года, </w:t>
      </w:r>
      <w:r w:rsidRPr="0003349F" w:rsidR="00887E7A">
        <w:rPr>
          <w:rFonts w:ascii="Times New Roman" w:hAnsi="Times New Roman"/>
          <w:sz w:val="26"/>
          <w:szCs w:val="26"/>
        </w:rPr>
        <w:t>справкой от врача травматолога, копией медицинской карты пациента  с описанием рентген снимков, Заключение эксперта №560 от 04.07.2024 года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3349F" w:rsidR="008C4740">
        <w:rPr>
          <w:rFonts w:ascii="Times New Roman" w:hAnsi="Times New Roman"/>
          <w:sz w:val="26"/>
          <w:szCs w:val="26"/>
        </w:rPr>
        <w:t xml:space="preserve">материалами </w:t>
      </w:r>
      <w:r w:rsidRPr="0003349F" w:rsidR="00CC017E">
        <w:rPr>
          <w:rFonts w:ascii="Times New Roman" w:hAnsi="Times New Roman"/>
          <w:sz w:val="26"/>
          <w:szCs w:val="26"/>
        </w:rPr>
        <w:t>КУСП</w:t>
      </w:r>
      <w:r w:rsidRPr="0003349F" w:rsidR="00A848D9">
        <w:rPr>
          <w:rFonts w:ascii="Times New Roman" w:hAnsi="Times New Roman"/>
          <w:sz w:val="26"/>
          <w:szCs w:val="26"/>
        </w:rPr>
        <w:t xml:space="preserve">, </w:t>
      </w:r>
      <w:r w:rsidRPr="0003349F" w:rsidR="003673F8">
        <w:rPr>
          <w:rFonts w:ascii="Times New Roman" w:hAnsi="Times New Roman"/>
          <w:sz w:val="26"/>
          <w:szCs w:val="26"/>
        </w:rPr>
        <w:t xml:space="preserve">а также </w:t>
      </w:r>
      <w:r w:rsidRPr="0003349F" w:rsidR="006126DC">
        <w:rPr>
          <w:rFonts w:ascii="Times New Roman" w:hAnsi="Times New Roman"/>
          <w:sz w:val="26"/>
          <w:szCs w:val="26"/>
        </w:rPr>
        <w:t>признательными показаниями</w:t>
      </w:r>
      <w:r w:rsidRPr="0003349F" w:rsidR="00A06A94">
        <w:rPr>
          <w:rFonts w:ascii="Times New Roman" w:hAnsi="Times New Roman"/>
          <w:sz w:val="26"/>
          <w:szCs w:val="26"/>
        </w:rPr>
        <w:t xml:space="preserve"> 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 xml:space="preserve">Стрельцовой О.Н. и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3349F" w:rsidR="00CC01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 w:rsidR="003673F8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54541B" w:rsidRPr="0003349F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Обзоре судебной практики Верховного Суда Российской Федерации </w:t>
      </w:r>
      <w:r w:rsidRPr="0003349F" w:rsidR="00F215A1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административных правонаруше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54541B" w:rsidRPr="0003349F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Суд, квалифицирует действия лица, в отношении которого ведется производство по делу об а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дминистративном правонарушении, по ст. 6.1.1 КоАП РФ, - </w:t>
      </w:r>
      <w:r w:rsidRPr="0003349F" w:rsidR="003464C7">
        <w:rPr>
          <w:rFonts w:ascii="Times New Roman" w:eastAsia="Times New Roman" w:hAnsi="Times New Roman"/>
          <w:sz w:val="26"/>
          <w:szCs w:val="26"/>
          <w:lang w:eastAsia="ru-RU"/>
        </w:rPr>
        <w:t>как нанесение побоев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В ходе рассмотрения данного д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административного п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 со ст. 28.2 КоАП РФ, в нем отр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ажены все сведения, необходимые для разрешения дела. Права, предусмотренные ст. 25.1 КоАП РФ и ст. 51 Конституции РФ, разъяснены.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Стрельцовой О.Н.</w:t>
      </w:r>
      <w:r w:rsidRPr="0003349F" w:rsidR="00F215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правонарушения, предусмотренного ст. 6.1.1 КоАП РФ.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Стрельцовой О.Н.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изводства по делу об административном правонарушении. 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Стрельцовой О.Н.</w:t>
      </w:r>
      <w:r w:rsidRPr="0003349F" w:rsidR="003673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4.2 КоАП РФ, мировым судьей признается </w:t>
      </w:r>
      <w:r w:rsidRPr="0003349F" w:rsidR="00741DDA">
        <w:rPr>
          <w:rFonts w:ascii="Times New Roman" w:eastAsia="Times New Roman" w:hAnsi="Times New Roman"/>
          <w:sz w:val="26"/>
          <w:szCs w:val="26"/>
          <w:lang w:eastAsia="ru-RU"/>
        </w:rPr>
        <w:t>раскаяние лица в содеянном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03349F" w:rsidR="00887E7A">
        <w:rPr>
          <w:rFonts w:ascii="Times New Roman" w:hAnsi="Times New Roman"/>
          <w:sz w:val="26"/>
          <w:szCs w:val="26"/>
        </w:rPr>
        <w:t>.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Стрельцовой О.Н.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ст.4.3 КоАП РФ, мировым судьей не установлено.</w:t>
      </w:r>
    </w:p>
    <w:p w:rsidR="00F215A1" w:rsidRPr="0003349F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 админ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ных правонарушениях (часть 1 статьи 4.1 Кодекса Российской Федерации об административных правонарушениях). </w:t>
      </w:r>
    </w:p>
    <w:p w:rsidR="0054541B" w:rsidRPr="0003349F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исходит из того, что административное наказание является установленной государством мерой ответственности за совершение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другими ли</w:t>
      </w:r>
      <w:r w:rsidRPr="0003349F" w:rsidR="001462D2">
        <w:rPr>
          <w:rFonts w:ascii="Times New Roman" w:eastAsia="Times New Roman" w:hAnsi="Times New Roman"/>
          <w:sz w:val="26"/>
          <w:szCs w:val="26"/>
          <w:lang w:eastAsia="ru-RU"/>
        </w:rPr>
        <w:t xml:space="preserve">цами. При этом учитывается, что 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Стрельцова О.Н.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стабильный доход.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03349F" w:rsidR="003464C7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подвергнуть 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Стрельцову О.Н.</w:t>
      </w:r>
      <w:r w:rsidRPr="0003349F" w:rsidR="000F70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административному наказанию в пределах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санкции ст. 6.1.1 КоАП РФ. 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статьями 6.1.1, 26.1, 26.2, 26.11, 29.9, 29.10 КоАП РФ, </w:t>
      </w:r>
    </w:p>
    <w:p w:rsidR="0054541B" w:rsidRPr="0003349F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54541B" w:rsidRPr="0003349F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b/>
          <w:sz w:val="26"/>
          <w:szCs w:val="26"/>
          <w:lang w:eastAsia="ru-RU"/>
        </w:rPr>
        <w:t>Стрельцову</w:t>
      </w:r>
      <w:r w:rsidRPr="000334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О.Н., ДАТА</w:t>
      </w:r>
      <w:r w:rsidRPr="0003349F" w:rsidR="00741DD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03349F">
        <w:rPr>
          <w:rFonts w:ascii="Times New Roman" w:eastAsia="Times New Roman" w:hAnsi="Times New Roman"/>
          <w:b/>
          <w:sz w:val="26"/>
          <w:szCs w:val="26"/>
          <w:lang w:eastAsia="ru-RU"/>
        </w:rPr>
        <w:t>5000</w:t>
      </w:r>
      <w:r w:rsidRPr="0003349F" w:rsidR="008F01AA">
        <w:rPr>
          <w:rFonts w:ascii="Times New Roman" w:eastAsia="Times New Roman" w:hAnsi="Times New Roman"/>
          <w:b/>
          <w:sz w:val="26"/>
          <w:szCs w:val="26"/>
          <w:lang w:eastAsia="ru-RU"/>
        </w:rPr>
        <w:t>,00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(пять тысяч) рублей. </w:t>
      </w:r>
    </w:p>
    <w:p w:rsidR="0054541B" w:rsidRPr="0003349F" w:rsidP="00545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49F">
        <w:rPr>
          <w:rFonts w:ascii="Times New Roman" w:hAnsi="Times New Roman"/>
          <w:sz w:val="26"/>
          <w:szCs w:val="26"/>
        </w:rPr>
        <w:t xml:space="preserve">          Штраф подлежит перечислению на</w:t>
      </w:r>
      <w:r w:rsidRPr="0003349F">
        <w:rPr>
          <w:rFonts w:ascii="Times New Roman" w:hAnsi="Times New Roman"/>
          <w:sz w:val="26"/>
          <w:szCs w:val="26"/>
        </w:rPr>
        <w:t xml:space="preserve"> счет получателя платежа: РЕКВИЗИТЫ</w:t>
      </w:r>
      <w:r w:rsidRPr="0003349F">
        <w:rPr>
          <w:rFonts w:ascii="Times New Roman" w:hAnsi="Times New Roman"/>
          <w:sz w:val="26"/>
          <w:szCs w:val="26"/>
        </w:rPr>
        <w:t>.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32.2 КоАП РФ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ка рассрочки, предусмотренных ст. 31.5 настоящего Кодекса.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03349F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03349F" w:rsidR="00106645"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Красногвардейский районный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суд Республики Крым.</w:t>
      </w:r>
    </w:p>
    <w:p w:rsidR="002F2FB8" w:rsidRPr="0003349F" w:rsidP="002F2FB8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03349F" w:rsidP="0054541B">
      <w:pPr>
        <w:rPr>
          <w:sz w:val="26"/>
          <w:szCs w:val="26"/>
        </w:rPr>
      </w:pP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</w:t>
      </w:r>
      <w:r w:rsidRPr="0003349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 w:rsidRPr="0003349F" w:rsidR="003F2C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3349F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03349F" w:rsidR="003F2C8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3349F" w:rsidR="00887E7A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A43AEE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3349F"/>
    <w:rsid w:val="000620B9"/>
    <w:rsid w:val="000945CE"/>
    <w:rsid w:val="000A0321"/>
    <w:rsid w:val="000B08A5"/>
    <w:rsid w:val="000E3F8C"/>
    <w:rsid w:val="000F70EC"/>
    <w:rsid w:val="00106645"/>
    <w:rsid w:val="00110EAC"/>
    <w:rsid w:val="001462D2"/>
    <w:rsid w:val="001630D0"/>
    <w:rsid w:val="00171FEE"/>
    <w:rsid w:val="001B74C8"/>
    <w:rsid w:val="001C7A6A"/>
    <w:rsid w:val="001F6E42"/>
    <w:rsid w:val="002122A1"/>
    <w:rsid w:val="00225D6F"/>
    <w:rsid w:val="002304C1"/>
    <w:rsid w:val="00291139"/>
    <w:rsid w:val="002F2FB8"/>
    <w:rsid w:val="00303DD3"/>
    <w:rsid w:val="00344FD9"/>
    <w:rsid w:val="003464C7"/>
    <w:rsid w:val="003673F8"/>
    <w:rsid w:val="003D7144"/>
    <w:rsid w:val="003F2C88"/>
    <w:rsid w:val="00414110"/>
    <w:rsid w:val="00435D77"/>
    <w:rsid w:val="00454848"/>
    <w:rsid w:val="004E4235"/>
    <w:rsid w:val="004E6368"/>
    <w:rsid w:val="00525EE1"/>
    <w:rsid w:val="0054541B"/>
    <w:rsid w:val="00563BC5"/>
    <w:rsid w:val="0058604F"/>
    <w:rsid w:val="00604F23"/>
    <w:rsid w:val="00605109"/>
    <w:rsid w:val="006126DC"/>
    <w:rsid w:val="00675F0D"/>
    <w:rsid w:val="006A67C6"/>
    <w:rsid w:val="00711BBB"/>
    <w:rsid w:val="00715961"/>
    <w:rsid w:val="00721030"/>
    <w:rsid w:val="00741DDA"/>
    <w:rsid w:val="007C0C3D"/>
    <w:rsid w:val="00871DFD"/>
    <w:rsid w:val="00887E7A"/>
    <w:rsid w:val="008C4740"/>
    <w:rsid w:val="008F01AA"/>
    <w:rsid w:val="00904001"/>
    <w:rsid w:val="0093311D"/>
    <w:rsid w:val="009459F7"/>
    <w:rsid w:val="009B4225"/>
    <w:rsid w:val="00A03957"/>
    <w:rsid w:val="00A06A94"/>
    <w:rsid w:val="00A34AE7"/>
    <w:rsid w:val="00A43AEE"/>
    <w:rsid w:val="00A46174"/>
    <w:rsid w:val="00A6253D"/>
    <w:rsid w:val="00A848D9"/>
    <w:rsid w:val="00AA78F8"/>
    <w:rsid w:val="00CB7CCE"/>
    <w:rsid w:val="00CC017E"/>
    <w:rsid w:val="00CC7E0B"/>
    <w:rsid w:val="00D030B8"/>
    <w:rsid w:val="00D6267D"/>
    <w:rsid w:val="00D70E75"/>
    <w:rsid w:val="00D74BE2"/>
    <w:rsid w:val="00D80EEE"/>
    <w:rsid w:val="00D876EF"/>
    <w:rsid w:val="00E0417D"/>
    <w:rsid w:val="00E17C63"/>
    <w:rsid w:val="00E73199"/>
    <w:rsid w:val="00E95E83"/>
    <w:rsid w:val="00F215A1"/>
    <w:rsid w:val="00FA5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