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DCD" w:rsidRPr="001535D6" w:rsidP="007F6DCD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№5-54-</w:t>
      </w:r>
      <w:r w:rsidRPr="001535D6" w:rsidR="00D339FC">
        <w:rPr>
          <w:color w:val="auto"/>
          <w:sz w:val="27"/>
          <w:szCs w:val="27"/>
        </w:rPr>
        <w:t>385</w:t>
      </w:r>
      <w:r w:rsidRPr="001535D6">
        <w:rPr>
          <w:color w:val="auto"/>
          <w:sz w:val="27"/>
          <w:szCs w:val="27"/>
        </w:rPr>
        <w:t>/2024</w:t>
      </w:r>
    </w:p>
    <w:p w:rsidR="007F6DCD" w:rsidRPr="001535D6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1535D6">
        <w:rPr>
          <w:bCs/>
          <w:color w:val="auto"/>
          <w:sz w:val="27"/>
          <w:szCs w:val="27"/>
        </w:rPr>
        <w:t>91MS0054-01-2024-</w:t>
      </w:r>
      <w:r w:rsidRPr="001535D6">
        <w:rPr>
          <w:bCs/>
          <w:color w:val="auto"/>
          <w:sz w:val="27"/>
          <w:szCs w:val="27"/>
        </w:rPr>
        <w:t>00</w:t>
      </w:r>
      <w:r w:rsidRPr="001535D6" w:rsidR="00D339FC">
        <w:rPr>
          <w:bCs/>
          <w:color w:val="auto"/>
          <w:sz w:val="27"/>
          <w:szCs w:val="27"/>
        </w:rPr>
        <w:t>2113</w:t>
      </w:r>
      <w:r w:rsidRPr="001535D6">
        <w:rPr>
          <w:bCs/>
          <w:color w:val="auto"/>
          <w:sz w:val="27"/>
          <w:szCs w:val="27"/>
        </w:rPr>
        <w:t>-</w:t>
      </w:r>
      <w:r w:rsidRPr="001535D6" w:rsidR="00D339FC">
        <w:rPr>
          <w:bCs/>
          <w:color w:val="auto"/>
          <w:sz w:val="27"/>
          <w:szCs w:val="27"/>
        </w:rPr>
        <w:t>77</w:t>
      </w:r>
    </w:p>
    <w:p w:rsidR="007F6DCD" w:rsidRPr="001535D6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B77AFF" w:rsidRPr="001535D6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7F6DCD" w:rsidRPr="001535D6" w:rsidP="007F6D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1535D6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7F6DCD" w:rsidRPr="001535D6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1535D6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7F6DCD" w:rsidRPr="001535D6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1535D6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1535D6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7F6DCD" w:rsidRPr="001535D6" w:rsidP="007F6DCD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ab/>
      </w:r>
      <w:r w:rsidRPr="001535D6">
        <w:rPr>
          <w:color w:val="auto"/>
          <w:sz w:val="27"/>
          <w:szCs w:val="27"/>
        </w:rPr>
        <w:tab/>
      </w:r>
    </w:p>
    <w:p w:rsidR="007F6DCD" w:rsidRPr="001535D6" w:rsidP="007F6DCD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17 октября</w:t>
      </w:r>
      <w:r w:rsidRPr="001535D6">
        <w:rPr>
          <w:color w:val="auto"/>
          <w:sz w:val="27"/>
          <w:szCs w:val="27"/>
        </w:rPr>
        <w:t xml:space="preserve"> 2024 года                                                     пгт. Красногвардейское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 xml:space="preserve">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b/>
          <w:color w:val="auto"/>
          <w:sz w:val="27"/>
          <w:szCs w:val="27"/>
        </w:rPr>
        <w:t>Стегней</w:t>
      </w:r>
      <w:r w:rsidRPr="001535D6">
        <w:rPr>
          <w:b/>
          <w:color w:val="auto"/>
          <w:sz w:val="27"/>
          <w:szCs w:val="27"/>
        </w:rPr>
        <w:t xml:space="preserve"> Т.А., </w:t>
      </w:r>
      <w:r w:rsidRPr="001535D6">
        <w:rPr>
          <w:color w:val="auto"/>
          <w:sz w:val="27"/>
          <w:szCs w:val="27"/>
        </w:rPr>
        <w:t>ДАННЫЕ О ЛИЧНОСТИ</w:t>
      </w:r>
      <w:r w:rsidRPr="001535D6">
        <w:rPr>
          <w:color w:val="auto"/>
          <w:sz w:val="27"/>
          <w:szCs w:val="27"/>
        </w:rPr>
        <w:t>.</w:t>
      </w:r>
    </w:p>
    <w:p w:rsidR="007B51AB" w:rsidRPr="001535D6" w:rsidP="007F6DCD">
      <w:pPr>
        <w:ind w:firstLine="708"/>
        <w:jc w:val="both"/>
        <w:rPr>
          <w:color w:val="auto"/>
          <w:sz w:val="27"/>
          <w:szCs w:val="27"/>
        </w:rPr>
      </w:pPr>
    </w:p>
    <w:p w:rsidR="007F6DCD" w:rsidRPr="001535D6" w:rsidP="007F6DCD">
      <w:pPr>
        <w:jc w:val="center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установил:</w:t>
      </w:r>
    </w:p>
    <w:p w:rsidR="007F6DCD" w:rsidRPr="001535D6" w:rsidP="007F6DCD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, </w:t>
      </w:r>
      <w:r w:rsidRPr="001535D6">
        <w:rPr>
          <w:color w:val="auto"/>
          <w:sz w:val="27"/>
          <w:szCs w:val="27"/>
        </w:rPr>
        <w:t>в отношении которо</w:t>
      </w:r>
      <w:r w:rsidRPr="001535D6">
        <w:rPr>
          <w:color w:val="auto"/>
          <w:sz w:val="27"/>
          <w:szCs w:val="27"/>
        </w:rPr>
        <w:t>й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 xml:space="preserve">решением </w:t>
      </w:r>
      <w:r w:rsidRPr="001535D6">
        <w:rPr>
          <w:color w:val="auto"/>
          <w:sz w:val="27"/>
          <w:szCs w:val="27"/>
        </w:rPr>
        <w:t>Красногвардейского районного суда Республики Крым № 2а-653/2024 от 14.03.2024 года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 xml:space="preserve">установлен административный надзор, в том числе </w:t>
      </w:r>
      <w:r w:rsidRPr="001535D6">
        <w:rPr>
          <w:color w:val="auto"/>
          <w:sz w:val="27"/>
          <w:szCs w:val="27"/>
        </w:rPr>
        <w:t>обязательная явка на регистраци</w:t>
      </w:r>
      <w:r w:rsidRPr="001535D6">
        <w:rPr>
          <w:color w:val="auto"/>
          <w:sz w:val="27"/>
          <w:szCs w:val="27"/>
        </w:rPr>
        <w:t xml:space="preserve">ю в ОМВД по месту жительства или пребывания 1 раз в месяц, </w:t>
      </w:r>
      <w:r w:rsidRPr="001535D6">
        <w:rPr>
          <w:color w:val="auto"/>
          <w:sz w:val="27"/>
          <w:szCs w:val="27"/>
        </w:rPr>
        <w:t xml:space="preserve">не явилась на регистрацию </w:t>
      </w:r>
      <w:r w:rsidRPr="001535D6" w:rsidR="00D339FC">
        <w:rPr>
          <w:color w:val="auto"/>
          <w:sz w:val="27"/>
          <w:szCs w:val="27"/>
        </w:rPr>
        <w:t>07.10</w:t>
      </w:r>
      <w:r w:rsidRPr="001535D6">
        <w:rPr>
          <w:color w:val="auto"/>
          <w:sz w:val="27"/>
          <w:szCs w:val="27"/>
        </w:rPr>
        <w:t xml:space="preserve">.2024 </w:t>
      </w:r>
      <w:r w:rsidRPr="001535D6">
        <w:rPr>
          <w:color w:val="auto"/>
          <w:sz w:val="27"/>
          <w:szCs w:val="27"/>
        </w:rPr>
        <w:t>года в период времени 09 часов 00 минут до 18 часов 00 минут в ОМВД по Красногвардейскому району, чем нарушил</w:t>
      </w:r>
      <w:r w:rsidRPr="001535D6">
        <w:rPr>
          <w:color w:val="auto"/>
          <w:sz w:val="27"/>
          <w:szCs w:val="27"/>
        </w:rPr>
        <w:t>а</w:t>
      </w:r>
      <w:r w:rsidRPr="001535D6">
        <w:rPr>
          <w:color w:val="auto"/>
          <w:sz w:val="27"/>
          <w:szCs w:val="27"/>
        </w:rPr>
        <w:t xml:space="preserve"> ФЗ-64 от 06.04.2011 года</w:t>
      </w:r>
      <w:r w:rsidRPr="001535D6">
        <w:rPr>
          <w:color w:val="auto"/>
          <w:sz w:val="27"/>
          <w:szCs w:val="27"/>
        </w:rPr>
        <w:t>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В ходе рассмотрения дел</w:t>
      </w:r>
      <w:r w:rsidRPr="001535D6">
        <w:rPr>
          <w:color w:val="auto"/>
          <w:sz w:val="27"/>
          <w:szCs w:val="27"/>
        </w:rPr>
        <w:t xml:space="preserve">а </w:t>
      </w: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 вину призна</w:t>
      </w:r>
      <w:r w:rsidRPr="001535D6">
        <w:rPr>
          <w:color w:val="auto"/>
          <w:sz w:val="27"/>
          <w:szCs w:val="27"/>
        </w:rPr>
        <w:t>ла</w:t>
      </w:r>
      <w:r w:rsidRPr="001535D6">
        <w:rPr>
          <w:color w:val="auto"/>
          <w:sz w:val="27"/>
          <w:szCs w:val="27"/>
        </w:rPr>
        <w:t>, с обстоятельствами, изложенными в протоколе, согласи</w:t>
      </w:r>
      <w:r w:rsidRPr="001535D6">
        <w:rPr>
          <w:color w:val="auto"/>
          <w:sz w:val="27"/>
          <w:szCs w:val="27"/>
        </w:rPr>
        <w:t>лась</w:t>
      </w:r>
      <w:r w:rsidRPr="001535D6">
        <w:rPr>
          <w:color w:val="auto"/>
          <w:sz w:val="27"/>
          <w:szCs w:val="27"/>
        </w:rPr>
        <w:t>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Судья, выслушав </w:t>
      </w:r>
      <w:r w:rsidRPr="001535D6">
        <w:rPr>
          <w:color w:val="auto"/>
          <w:sz w:val="27"/>
          <w:szCs w:val="27"/>
        </w:rPr>
        <w:t xml:space="preserve">Стегней Т.А., </w:t>
      </w:r>
      <w:r w:rsidRPr="001535D6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7B6A6A" w:rsidRPr="001535D6" w:rsidP="007B6A6A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</w:t>
      </w:r>
      <w:r w:rsidRPr="001535D6">
        <w:rPr>
          <w:color w:val="auto"/>
          <w:sz w:val="27"/>
          <w:szCs w:val="27"/>
        </w:rPr>
        <w:t>боты на срок до сорока часов либо административный арест на срок от десяти до пятнадцати суток.</w:t>
      </w:r>
    </w:p>
    <w:p w:rsidR="007B6A6A" w:rsidRPr="001535D6" w:rsidP="007B6A6A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Согласно Федеральному закону от 06 апреля 2011 года N64-ФЗ "Об административном надзоре за лицами, освобожденными из мест лишения свободы" административный надз</w:t>
      </w:r>
      <w:r w:rsidRPr="001535D6">
        <w:rPr>
          <w:color w:val="auto"/>
          <w:sz w:val="27"/>
          <w:szCs w:val="27"/>
        </w:rPr>
        <w:t>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</w:t>
      </w:r>
      <w:r w:rsidRPr="001535D6">
        <w:rPr>
          <w:color w:val="auto"/>
          <w:sz w:val="27"/>
          <w:szCs w:val="27"/>
        </w:rPr>
        <w:t>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</w:t>
      </w:r>
      <w:r w:rsidRPr="001535D6">
        <w:rPr>
          <w:color w:val="auto"/>
          <w:sz w:val="27"/>
          <w:szCs w:val="27"/>
        </w:rPr>
        <w:t>ьного профилактического воздействия в целях защиты государственных и общественных интересов (ст. 2).</w:t>
      </w:r>
    </w:p>
    <w:p w:rsidR="007B6A6A" w:rsidRPr="001535D6" w:rsidP="007B6A6A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Пункт 5 ч. 1 ст. 4 названного Федерального закона предусматривает, что в отношении поднадзорного лица может быть установлено такое административное </w:t>
      </w:r>
      <w:r w:rsidRPr="001535D6">
        <w:rPr>
          <w:color w:val="auto"/>
          <w:sz w:val="27"/>
          <w:szCs w:val="27"/>
        </w:rPr>
        <w:t>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B6A6A" w:rsidRPr="001535D6" w:rsidP="007B6A6A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В соответствии с частью 2 статьи 11 приведенного Федерального закона, поднадзорное лицо </w:t>
      </w:r>
      <w:r w:rsidRPr="001535D6">
        <w:rPr>
          <w:color w:val="auto"/>
          <w:sz w:val="27"/>
          <w:szCs w:val="27"/>
        </w:rPr>
        <w:t xml:space="preserve">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</w:t>
      </w:r>
      <w:r w:rsidRPr="001535D6">
        <w:rPr>
          <w:color w:val="auto"/>
          <w:sz w:val="27"/>
          <w:szCs w:val="27"/>
        </w:rPr>
        <w:t xml:space="preserve">судом административных ограничений и выполнением обязанностей, предусмотренных настоящим Федеральным законом. </w:t>
      </w:r>
    </w:p>
    <w:p w:rsidR="007F6DCD" w:rsidRPr="001535D6" w:rsidP="007B6A6A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</w:t>
      </w:r>
      <w:r w:rsidRPr="001535D6">
        <w:rPr>
          <w:color w:val="auto"/>
          <w:sz w:val="27"/>
          <w:szCs w:val="27"/>
        </w:rPr>
        <w:t>ративный надзор, административных ограничений, установленных судом повторно.</w:t>
      </w:r>
    </w:p>
    <w:p w:rsidR="00D339FC" w:rsidRPr="001535D6" w:rsidP="00D339FC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Решением </w:t>
      </w:r>
      <w:r w:rsidRPr="001535D6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14.03.2024 </w:t>
      </w:r>
      <w:r w:rsidRPr="001535D6">
        <w:rPr>
          <w:color w:val="auto"/>
          <w:sz w:val="27"/>
          <w:szCs w:val="27"/>
        </w:rPr>
        <w:t xml:space="preserve">года в отношении </w:t>
      </w:r>
      <w:r w:rsidRPr="001535D6">
        <w:rPr>
          <w:color w:val="auto"/>
          <w:sz w:val="27"/>
          <w:szCs w:val="27"/>
        </w:rPr>
        <w:t xml:space="preserve">Стегней Т.А. </w:t>
      </w:r>
      <w:r w:rsidRPr="001535D6">
        <w:rPr>
          <w:color w:val="auto"/>
          <w:sz w:val="27"/>
          <w:szCs w:val="27"/>
        </w:rPr>
        <w:t>установлен административный надзор и административные ограниче</w:t>
      </w:r>
      <w:r w:rsidRPr="001535D6">
        <w:rPr>
          <w:color w:val="auto"/>
          <w:sz w:val="27"/>
          <w:szCs w:val="27"/>
        </w:rPr>
        <w:t xml:space="preserve">ния, одним из которых является обязательная явка на регистрацию в ОМВД по месту жительства или пребывания </w:t>
      </w:r>
      <w:r w:rsidRPr="001535D6">
        <w:rPr>
          <w:color w:val="auto"/>
          <w:sz w:val="27"/>
          <w:szCs w:val="27"/>
        </w:rPr>
        <w:t>1 раз в месяц</w:t>
      </w:r>
      <w:r w:rsidRPr="001535D6">
        <w:rPr>
          <w:color w:val="auto"/>
          <w:sz w:val="27"/>
          <w:szCs w:val="27"/>
        </w:rPr>
        <w:t xml:space="preserve">. Надзор установлен сроком </w:t>
      </w:r>
      <w:r w:rsidRPr="001535D6">
        <w:rPr>
          <w:color w:val="auto"/>
          <w:sz w:val="27"/>
          <w:szCs w:val="27"/>
        </w:rPr>
        <w:t>до 29 марта 2031 года.</w:t>
      </w:r>
    </w:p>
    <w:p w:rsidR="007B51AB" w:rsidRPr="001535D6" w:rsidP="007B51AB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Согласно утвержденного графика прибытия поднадзорного лица на регистрацию от </w:t>
      </w:r>
      <w:r w:rsidRPr="001535D6">
        <w:rPr>
          <w:color w:val="auto"/>
          <w:sz w:val="27"/>
          <w:szCs w:val="27"/>
        </w:rPr>
        <w:t>25.04</w:t>
      </w:r>
      <w:r w:rsidRPr="001535D6">
        <w:rPr>
          <w:color w:val="auto"/>
          <w:sz w:val="27"/>
          <w:szCs w:val="27"/>
        </w:rPr>
        <w:t>.2024</w:t>
      </w:r>
      <w:r w:rsidRPr="001535D6">
        <w:rPr>
          <w:color w:val="auto"/>
          <w:sz w:val="27"/>
          <w:szCs w:val="27"/>
        </w:rPr>
        <w:t xml:space="preserve"> года, с которым </w:t>
      </w: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 был</w:t>
      </w:r>
      <w:r w:rsidRPr="001535D6">
        <w:rPr>
          <w:color w:val="auto"/>
          <w:sz w:val="27"/>
          <w:szCs w:val="27"/>
        </w:rPr>
        <w:t>а</w:t>
      </w:r>
      <w:r w:rsidRPr="001535D6">
        <w:rPr>
          <w:color w:val="auto"/>
          <w:sz w:val="27"/>
          <w:szCs w:val="27"/>
        </w:rPr>
        <w:t xml:space="preserve"> лично ознакомлен</w:t>
      </w:r>
      <w:r w:rsidRPr="001535D6">
        <w:rPr>
          <w:color w:val="auto"/>
          <w:sz w:val="27"/>
          <w:szCs w:val="27"/>
        </w:rPr>
        <w:t>а</w:t>
      </w:r>
      <w:r w:rsidRPr="001535D6">
        <w:rPr>
          <w:color w:val="auto"/>
          <w:sz w:val="27"/>
          <w:szCs w:val="27"/>
        </w:rPr>
        <w:t xml:space="preserve"> под роспись, е</w:t>
      </w:r>
      <w:r w:rsidRPr="001535D6">
        <w:rPr>
          <w:color w:val="auto"/>
          <w:sz w:val="27"/>
          <w:szCs w:val="27"/>
        </w:rPr>
        <w:t>й</w:t>
      </w:r>
      <w:r w:rsidRPr="001535D6">
        <w:rPr>
          <w:color w:val="auto"/>
          <w:sz w:val="27"/>
          <w:szCs w:val="27"/>
        </w:rPr>
        <w:t xml:space="preserve"> необходимо в период с 09:00 часов до 18:00 часов </w:t>
      </w:r>
      <w:r w:rsidRPr="001535D6">
        <w:rPr>
          <w:color w:val="auto"/>
          <w:sz w:val="27"/>
          <w:szCs w:val="27"/>
        </w:rPr>
        <w:t>1</w:t>
      </w:r>
      <w:r w:rsidRPr="001535D6">
        <w:rPr>
          <w:color w:val="auto"/>
          <w:sz w:val="27"/>
          <w:szCs w:val="27"/>
        </w:rPr>
        <w:t xml:space="preserve"> раз в месяц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>(первый понедельник каждого месяца)</w:t>
      </w:r>
      <w:r w:rsidRPr="001535D6">
        <w:rPr>
          <w:color w:val="auto"/>
          <w:sz w:val="27"/>
          <w:szCs w:val="27"/>
        </w:rPr>
        <w:t xml:space="preserve"> на регистрацию в НОАН ОУУП и ПДН ОМВД России по Красногвардейскому району.</w:t>
      </w:r>
    </w:p>
    <w:p w:rsidR="007B51AB" w:rsidRPr="001535D6" w:rsidP="007B51AB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Однако </w:t>
      </w:r>
      <w:r w:rsidRPr="001535D6">
        <w:rPr>
          <w:color w:val="auto"/>
          <w:sz w:val="27"/>
          <w:szCs w:val="27"/>
        </w:rPr>
        <w:t>07.10</w:t>
      </w:r>
      <w:r w:rsidRPr="001535D6">
        <w:rPr>
          <w:color w:val="auto"/>
          <w:sz w:val="27"/>
          <w:szCs w:val="27"/>
        </w:rPr>
        <w:t xml:space="preserve">.2024 </w:t>
      </w:r>
      <w:r w:rsidRPr="001535D6">
        <w:rPr>
          <w:color w:val="auto"/>
          <w:sz w:val="27"/>
          <w:szCs w:val="27"/>
        </w:rPr>
        <w:t xml:space="preserve">года, </w:t>
      </w: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 в период времени с 09 часов 00 минут до 18 часов 00 минут не явил</w:t>
      </w:r>
      <w:r w:rsidRPr="001535D6">
        <w:rPr>
          <w:color w:val="auto"/>
          <w:sz w:val="27"/>
          <w:szCs w:val="27"/>
        </w:rPr>
        <w:t>ась</w:t>
      </w:r>
      <w:r w:rsidRPr="001535D6">
        <w:rPr>
          <w:color w:val="auto"/>
          <w:sz w:val="27"/>
          <w:szCs w:val="27"/>
        </w:rPr>
        <w:t xml:space="preserve"> на регистрацию в ОМВД по месту жительства, чем нарушил установленное </w:t>
      </w:r>
      <w:r w:rsidRPr="001535D6">
        <w:rPr>
          <w:color w:val="auto"/>
          <w:sz w:val="27"/>
          <w:szCs w:val="27"/>
        </w:rPr>
        <w:t>ей</w:t>
      </w:r>
      <w:r w:rsidRPr="001535D6">
        <w:rPr>
          <w:color w:val="auto"/>
          <w:sz w:val="27"/>
          <w:szCs w:val="27"/>
        </w:rPr>
        <w:t xml:space="preserve"> судом ограничение в виде административного надзора.  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1535D6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1535D6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</w:t>
      </w:r>
      <w:r w:rsidRPr="001535D6">
        <w:rPr>
          <w:color w:val="auto"/>
          <w:sz w:val="27"/>
          <w:szCs w:val="27"/>
        </w:rPr>
        <w:t xml:space="preserve">ного </w:t>
      </w:r>
      <w:hyperlink r:id="rId5" w:history="1">
        <w:r w:rsidRPr="001535D6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1535D6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</w:t>
      </w:r>
      <w:r w:rsidRPr="001535D6">
        <w:rPr>
          <w:color w:val="auto"/>
          <w:sz w:val="27"/>
          <w:szCs w:val="27"/>
        </w:rPr>
        <w:t>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Ранее </w:t>
      </w: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 привлека</w:t>
      </w:r>
      <w:r w:rsidRPr="001535D6">
        <w:rPr>
          <w:color w:val="auto"/>
          <w:sz w:val="27"/>
          <w:szCs w:val="27"/>
        </w:rPr>
        <w:t>лась</w:t>
      </w:r>
      <w:r w:rsidRPr="001535D6">
        <w:rPr>
          <w:color w:val="auto"/>
          <w:sz w:val="27"/>
          <w:szCs w:val="27"/>
        </w:rPr>
        <w:t xml:space="preserve"> к административной ответственности</w:t>
      </w:r>
      <w:r w:rsidRPr="001535D6" w:rsidR="007B51AB">
        <w:rPr>
          <w:color w:val="auto"/>
          <w:sz w:val="27"/>
          <w:szCs w:val="27"/>
        </w:rPr>
        <w:t xml:space="preserve"> по ч.</w:t>
      </w:r>
      <w:r w:rsidRPr="001535D6">
        <w:rPr>
          <w:color w:val="auto"/>
          <w:sz w:val="27"/>
          <w:szCs w:val="27"/>
        </w:rPr>
        <w:t>1</w:t>
      </w:r>
      <w:r w:rsidRPr="001535D6" w:rsidR="007B51AB">
        <w:rPr>
          <w:color w:val="auto"/>
          <w:sz w:val="27"/>
          <w:szCs w:val="27"/>
        </w:rPr>
        <w:t>, ч. 3</w:t>
      </w:r>
      <w:r w:rsidRPr="001535D6">
        <w:rPr>
          <w:color w:val="auto"/>
          <w:sz w:val="27"/>
          <w:szCs w:val="27"/>
        </w:rPr>
        <w:t xml:space="preserve"> ст. 19.24 КоАП РФ.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Таким образом, вина</w:t>
      </w:r>
      <w:r w:rsidRPr="001535D6">
        <w:rPr>
          <w:color w:val="auto"/>
          <w:sz w:val="27"/>
          <w:szCs w:val="27"/>
        </w:rPr>
        <w:t xml:space="preserve"> Стегней Т.А.</w:t>
      </w:r>
      <w:r w:rsidRPr="001535D6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ч.3 ст.19.24 КоАП РФ, подтверждается совокупностью собранных по делу доказательствами, а именно: протоколом об административном правона</w:t>
      </w:r>
      <w:r w:rsidRPr="001535D6">
        <w:rPr>
          <w:color w:val="auto"/>
          <w:sz w:val="27"/>
          <w:szCs w:val="27"/>
        </w:rPr>
        <w:t xml:space="preserve">рушении серии </w:t>
      </w:r>
      <w:r w:rsidRPr="001535D6">
        <w:rPr>
          <w:color w:val="auto"/>
          <w:sz w:val="27"/>
          <w:szCs w:val="27"/>
        </w:rPr>
        <w:t>8201 №</w:t>
      </w:r>
      <w:r w:rsidRPr="001535D6" w:rsidR="007B51AB">
        <w:rPr>
          <w:color w:val="auto"/>
          <w:sz w:val="27"/>
          <w:szCs w:val="27"/>
        </w:rPr>
        <w:t>250801</w:t>
      </w:r>
      <w:r w:rsidRPr="001535D6">
        <w:rPr>
          <w:color w:val="auto"/>
          <w:sz w:val="27"/>
          <w:szCs w:val="27"/>
        </w:rPr>
        <w:t xml:space="preserve"> от </w:t>
      </w:r>
      <w:r w:rsidRPr="001535D6" w:rsidR="007B51AB">
        <w:rPr>
          <w:color w:val="auto"/>
          <w:sz w:val="27"/>
          <w:szCs w:val="27"/>
        </w:rPr>
        <w:t>15.10</w:t>
      </w:r>
      <w:r w:rsidRPr="001535D6">
        <w:rPr>
          <w:color w:val="auto"/>
          <w:sz w:val="27"/>
          <w:szCs w:val="27"/>
        </w:rPr>
        <w:t xml:space="preserve">.2024 </w:t>
      </w:r>
      <w:r w:rsidRPr="001535D6">
        <w:rPr>
          <w:color w:val="auto"/>
          <w:sz w:val="27"/>
          <w:szCs w:val="27"/>
        </w:rPr>
        <w:t>года</w:t>
      </w:r>
      <w:r w:rsidRPr="001535D6">
        <w:rPr>
          <w:color w:val="auto"/>
          <w:sz w:val="27"/>
          <w:szCs w:val="27"/>
        </w:rPr>
        <w:t xml:space="preserve">, рапортом сотрудника об обнаружении правонарушения, </w:t>
      </w:r>
      <w:r w:rsidRPr="001535D6" w:rsidR="007B51AB">
        <w:rPr>
          <w:color w:val="auto"/>
          <w:sz w:val="27"/>
          <w:szCs w:val="27"/>
        </w:rPr>
        <w:t xml:space="preserve">копией графика прибытия поднадзорного лица на регистрацию, </w:t>
      </w:r>
      <w:r w:rsidRPr="001535D6" w:rsidR="00275200">
        <w:rPr>
          <w:color w:val="auto"/>
          <w:sz w:val="27"/>
          <w:szCs w:val="27"/>
        </w:rPr>
        <w:t>копией регистрационного листа</w:t>
      </w:r>
      <w:r w:rsidRPr="001535D6">
        <w:rPr>
          <w:color w:val="auto"/>
          <w:sz w:val="27"/>
          <w:szCs w:val="27"/>
        </w:rPr>
        <w:t>,</w:t>
      </w:r>
      <w:r w:rsidRPr="001535D6">
        <w:rPr>
          <w:color w:val="auto"/>
          <w:sz w:val="27"/>
          <w:szCs w:val="27"/>
        </w:rPr>
        <w:t xml:space="preserve"> </w:t>
      </w:r>
      <w:r w:rsidRPr="001535D6" w:rsidR="007B51AB">
        <w:rPr>
          <w:color w:val="auto"/>
          <w:sz w:val="27"/>
          <w:szCs w:val="27"/>
        </w:rPr>
        <w:t xml:space="preserve">распиской об ознакомлении поднадзорного лица с положениями ст. 19.24 КоАП РФ, </w:t>
      </w:r>
      <w:r w:rsidRPr="001535D6">
        <w:rPr>
          <w:color w:val="auto"/>
          <w:sz w:val="27"/>
          <w:szCs w:val="27"/>
        </w:rPr>
        <w:t xml:space="preserve">письменными объяснениями </w:t>
      </w:r>
      <w:r w:rsidRPr="001535D6">
        <w:rPr>
          <w:color w:val="auto"/>
          <w:sz w:val="27"/>
          <w:szCs w:val="27"/>
        </w:rPr>
        <w:t>Стегней Т.А.,</w:t>
      </w:r>
      <w:r w:rsidRPr="001535D6">
        <w:rPr>
          <w:color w:val="auto"/>
          <w:sz w:val="27"/>
          <w:szCs w:val="27"/>
        </w:rPr>
        <w:t xml:space="preserve"> копией решения </w:t>
      </w:r>
      <w:r w:rsidRPr="001535D6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</w:t>
      </w:r>
      <w:r w:rsidRPr="001535D6">
        <w:rPr>
          <w:color w:val="auto"/>
          <w:sz w:val="27"/>
          <w:szCs w:val="27"/>
        </w:rPr>
        <w:t xml:space="preserve">14.03.2024 </w:t>
      </w:r>
      <w:r w:rsidRPr="001535D6">
        <w:rPr>
          <w:color w:val="auto"/>
          <w:sz w:val="27"/>
          <w:szCs w:val="27"/>
        </w:rPr>
        <w:t>года</w:t>
      </w:r>
      <w:r w:rsidRPr="001535D6">
        <w:rPr>
          <w:color w:val="auto"/>
          <w:sz w:val="27"/>
          <w:szCs w:val="27"/>
        </w:rPr>
        <w:t xml:space="preserve">, </w:t>
      </w:r>
      <w:r w:rsidRPr="001535D6">
        <w:rPr>
          <w:color w:val="auto"/>
          <w:sz w:val="27"/>
          <w:szCs w:val="27"/>
        </w:rPr>
        <w:t xml:space="preserve">справкой на физ. лицо, а также признательными показаниями </w:t>
      </w:r>
      <w:r w:rsidRPr="001535D6">
        <w:rPr>
          <w:color w:val="auto"/>
          <w:sz w:val="27"/>
          <w:szCs w:val="27"/>
        </w:rPr>
        <w:t>Стегней Т.А.,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>данных в судебном заседани</w:t>
      </w:r>
      <w:r w:rsidRPr="001535D6">
        <w:rPr>
          <w:color w:val="auto"/>
          <w:sz w:val="27"/>
          <w:szCs w:val="27"/>
        </w:rPr>
        <w:t xml:space="preserve">и.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1535D6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1535D6">
        <w:rPr>
          <w:color w:val="auto"/>
          <w:sz w:val="27"/>
          <w:szCs w:val="27"/>
        </w:rPr>
        <w:t xml:space="preserve"> КоАП РФ, в нем отражены все сведения, не</w:t>
      </w:r>
      <w:r w:rsidRPr="001535D6">
        <w:rPr>
          <w:color w:val="auto"/>
          <w:sz w:val="27"/>
          <w:szCs w:val="27"/>
        </w:rPr>
        <w:t xml:space="preserve">обходимые для разрешения дела. Права, предусмотренные </w:t>
      </w:r>
      <w:hyperlink r:id="rId7" w:history="1">
        <w:r w:rsidRPr="001535D6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1535D6">
        <w:rPr>
          <w:color w:val="auto"/>
          <w:sz w:val="27"/>
          <w:szCs w:val="27"/>
        </w:rPr>
        <w:t xml:space="preserve"> КоАП РФ и </w:t>
      </w:r>
      <w:hyperlink r:id="rId8" w:history="1">
        <w:r w:rsidRPr="001535D6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1535D6">
        <w:rPr>
          <w:color w:val="auto"/>
          <w:sz w:val="27"/>
          <w:szCs w:val="27"/>
        </w:rPr>
        <w:t xml:space="preserve"> Конституции РФ, лицу разъяснены.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535D6">
        <w:rPr>
          <w:color w:val="auto"/>
          <w:sz w:val="27"/>
          <w:szCs w:val="27"/>
        </w:rPr>
        <w:t xml:space="preserve">Стегней Т.А. </w:t>
      </w:r>
      <w:r w:rsidRPr="001535D6">
        <w:rPr>
          <w:color w:val="auto"/>
          <w:sz w:val="27"/>
          <w:szCs w:val="27"/>
        </w:rPr>
        <w:t>в совершении адм</w:t>
      </w:r>
      <w:r w:rsidRPr="001535D6">
        <w:rPr>
          <w:color w:val="auto"/>
          <w:sz w:val="27"/>
          <w:szCs w:val="27"/>
        </w:rPr>
        <w:t xml:space="preserve">инистративного </w:t>
      </w:r>
      <w:r w:rsidRPr="001535D6">
        <w:rPr>
          <w:color w:val="auto"/>
          <w:sz w:val="27"/>
          <w:szCs w:val="27"/>
        </w:rPr>
        <w:t xml:space="preserve">правонарушения, предусмотренного </w:t>
      </w:r>
      <w:hyperlink r:id="rId9" w:history="1">
        <w:r w:rsidRPr="001535D6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1535D6">
        <w:rPr>
          <w:color w:val="auto"/>
          <w:sz w:val="27"/>
          <w:szCs w:val="27"/>
        </w:rPr>
        <w:t>19.24 КоАП РФ.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1535D6">
        <w:rPr>
          <w:color w:val="auto"/>
          <w:sz w:val="27"/>
          <w:szCs w:val="27"/>
        </w:rPr>
        <w:t>Стегней Т.А.</w:t>
      </w:r>
      <w:r w:rsidRPr="001535D6">
        <w:rPr>
          <w:color w:val="auto"/>
          <w:sz w:val="27"/>
          <w:szCs w:val="27"/>
        </w:rPr>
        <w:t xml:space="preserve"> в совершении админис</w:t>
      </w:r>
      <w:r w:rsidRPr="001535D6">
        <w:rPr>
          <w:color w:val="auto"/>
          <w:sz w:val="27"/>
          <w:szCs w:val="27"/>
        </w:rPr>
        <w:t xml:space="preserve">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Действия </w:t>
      </w:r>
      <w:r w:rsidRPr="001535D6">
        <w:rPr>
          <w:color w:val="auto"/>
          <w:sz w:val="27"/>
          <w:szCs w:val="27"/>
        </w:rPr>
        <w:t xml:space="preserve">Стегней Т.А. </w:t>
      </w:r>
      <w:r w:rsidRPr="001535D6">
        <w:rPr>
          <w:color w:val="auto"/>
          <w:sz w:val="27"/>
          <w:szCs w:val="27"/>
        </w:rPr>
        <w:t xml:space="preserve">квалифицированы по ч.3 ст.19.24 КоАП РФ, т.к. </w:t>
      </w:r>
      <w:r w:rsidRPr="001535D6">
        <w:rPr>
          <w:color w:val="auto"/>
          <w:sz w:val="27"/>
          <w:szCs w:val="27"/>
        </w:rPr>
        <w:t>она</w:t>
      </w:r>
      <w:r w:rsidRPr="001535D6">
        <w:rPr>
          <w:color w:val="auto"/>
          <w:sz w:val="27"/>
          <w:szCs w:val="27"/>
        </w:rPr>
        <w:t xml:space="preserve"> повторно в течение года наруши</w:t>
      </w:r>
      <w:r w:rsidRPr="001535D6">
        <w:rPr>
          <w:color w:val="auto"/>
          <w:sz w:val="27"/>
          <w:szCs w:val="27"/>
        </w:rPr>
        <w:t>ла</w:t>
      </w:r>
      <w:r w:rsidRPr="001535D6">
        <w:rPr>
          <w:color w:val="auto"/>
          <w:sz w:val="27"/>
          <w:szCs w:val="27"/>
        </w:rPr>
        <w:t xml:space="preserve"> ограничения, установленные судом лицу, в отношении которого установлен административный надзор.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1535D6">
        <w:rPr>
          <w:color w:val="auto"/>
          <w:sz w:val="27"/>
          <w:szCs w:val="27"/>
        </w:rPr>
        <w:t xml:space="preserve">Стегней Т.А. </w:t>
      </w:r>
      <w:r w:rsidRPr="001535D6">
        <w:rPr>
          <w:color w:val="auto"/>
          <w:sz w:val="27"/>
          <w:szCs w:val="27"/>
        </w:rPr>
        <w:t>в соответствии со ст. 4.2 КоАП РФ мировой судья при</w:t>
      </w:r>
      <w:r w:rsidRPr="001535D6">
        <w:rPr>
          <w:color w:val="auto"/>
          <w:sz w:val="27"/>
          <w:szCs w:val="27"/>
        </w:rPr>
        <w:t>знает раскаяние лица, совершившего административное правонарушение.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1535D6">
        <w:rPr>
          <w:color w:val="auto"/>
          <w:sz w:val="27"/>
          <w:szCs w:val="27"/>
        </w:rPr>
        <w:t xml:space="preserve">Стегней Т.А. </w:t>
      </w:r>
      <w:r w:rsidRPr="001535D6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Мировой судья исходит из того, что административн</w:t>
      </w:r>
      <w:r w:rsidRPr="001535D6">
        <w:rPr>
          <w:color w:val="auto"/>
          <w:sz w:val="27"/>
          <w:szCs w:val="27"/>
        </w:rPr>
        <w:t xml:space="preserve"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F6DCD" w:rsidRPr="001535D6" w:rsidP="007F6DCD">
      <w:pPr>
        <w:ind w:firstLine="708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При назначении</w:t>
      </w:r>
      <w:r w:rsidRPr="001535D6">
        <w:rPr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>ви</w:t>
      </w:r>
      <w:r w:rsidRPr="001535D6">
        <w:rPr>
          <w:color w:val="auto"/>
          <w:sz w:val="27"/>
          <w:szCs w:val="27"/>
        </w:rPr>
        <w:t xml:space="preserve">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7F6DCD" w:rsidRPr="001535D6" w:rsidP="007F6DCD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На основании изложенного, и руководствуясь ст. ст. 19.24 ч.3, 29.10 КоАП РФ, мировой </w:t>
      </w:r>
      <w:r w:rsidRPr="001535D6">
        <w:rPr>
          <w:color w:val="auto"/>
          <w:sz w:val="27"/>
          <w:szCs w:val="27"/>
        </w:rPr>
        <w:t>судья</w:t>
      </w:r>
    </w:p>
    <w:p w:rsidR="007B51AB" w:rsidRPr="001535D6" w:rsidP="007F6DCD">
      <w:pPr>
        <w:ind w:firstLine="709"/>
        <w:jc w:val="both"/>
        <w:rPr>
          <w:color w:val="auto"/>
          <w:sz w:val="27"/>
          <w:szCs w:val="27"/>
        </w:rPr>
      </w:pPr>
    </w:p>
    <w:p w:rsidR="007F6DCD" w:rsidRPr="001535D6" w:rsidP="007F6DCD">
      <w:pPr>
        <w:jc w:val="center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>постановил:</w:t>
      </w:r>
    </w:p>
    <w:p w:rsidR="007F6DCD" w:rsidRPr="001535D6" w:rsidP="007F6DCD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b/>
          <w:color w:val="auto"/>
          <w:sz w:val="27"/>
          <w:szCs w:val="27"/>
        </w:rPr>
        <w:t>Стегней</w:t>
      </w:r>
      <w:r w:rsidRPr="001535D6">
        <w:rPr>
          <w:b/>
          <w:color w:val="auto"/>
          <w:sz w:val="27"/>
          <w:szCs w:val="27"/>
        </w:rPr>
        <w:t xml:space="preserve"> Т.А., ДАТА</w:t>
      </w:r>
      <w:r w:rsidRPr="001535D6">
        <w:rPr>
          <w:b/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>года рождения, признать винов</w:t>
      </w:r>
      <w:r w:rsidRPr="001535D6">
        <w:rPr>
          <w:color w:val="auto"/>
          <w:sz w:val="27"/>
          <w:szCs w:val="27"/>
        </w:rPr>
        <w:t>н</w:t>
      </w:r>
      <w:r w:rsidRPr="001535D6">
        <w:rPr>
          <w:color w:val="auto"/>
          <w:sz w:val="27"/>
          <w:szCs w:val="27"/>
        </w:rPr>
        <w:t>ой</w:t>
      </w:r>
      <w:r w:rsidRPr="001535D6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и назначить </w:t>
      </w:r>
      <w:r w:rsidRPr="001535D6">
        <w:rPr>
          <w:color w:val="auto"/>
          <w:sz w:val="27"/>
          <w:szCs w:val="27"/>
        </w:rPr>
        <w:t>ей</w:t>
      </w:r>
      <w:r w:rsidRPr="001535D6">
        <w:rPr>
          <w:color w:val="auto"/>
          <w:sz w:val="27"/>
          <w:szCs w:val="27"/>
        </w:rPr>
        <w:t xml:space="preserve"> административное наказание в виде обязательных работ на срок 20 (двадцать) часов.</w:t>
      </w:r>
    </w:p>
    <w:p w:rsidR="007F6DCD" w:rsidRPr="001535D6" w:rsidP="007F6DC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1535D6">
        <w:rPr>
          <w:color w:val="auto"/>
          <w:sz w:val="27"/>
          <w:szCs w:val="27"/>
        </w:rPr>
        <w:t xml:space="preserve">Разъяснить </w:t>
      </w:r>
      <w:r w:rsidRPr="001535D6">
        <w:rPr>
          <w:b/>
          <w:color w:val="auto"/>
          <w:sz w:val="27"/>
          <w:szCs w:val="27"/>
        </w:rPr>
        <w:t>Стегней</w:t>
      </w:r>
      <w:r w:rsidRPr="001535D6">
        <w:rPr>
          <w:b/>
          <w:color w:val="auto"/>
          <w:sz w:val="27"/>
          <w:szCs w:val="27"/>
        </w:rPr>
        <w:t xml:space="preserve"> Т.А., ДАТА</w:t>
      </w:r>
      <w:r w:rsidRPr="001535D6">
        <w:rPr>
          <w:b/>
          <w:color w:val="auto"/>
          <w:sz w:val="27"/>
          <w:szCs w:val="27"/>
        </w:rPr>
        <w:t xml:space="preserve"> </w:t>
      </w:r>
      <w:r w:rsidRPr="001535D6">
        <w:rPr>
          <w:color w:val="auto"/>
          <w:sz w:val="27"/>
          <w:szCs w:val="27"/>
        </w:rPr>
        <w:t>года рождения</w:t>
      </w:r>
      <w:r w:rsidRPr="001535D6">
        <w:rPr>
          <w:color w:val="auto"/>
          <w:sz w:val="27"/>
          <w:szCs w:val="27"/>
        </w:rPr>
        <w:t xml:space="preserve">, </w:t>
      </w:r>
      <w:r w:rsidRPr="001535D6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1535D6">
        <w:rPr>
          <w:rFonts w:eastAsia="Calibri"/>
          <w:color w:val="auto"/>
          <w:sz w:val="27"/>
          <w:szCs w:val="27"/>
          <w:lang w:eastAsia="en-US"/>
        </w:rPr>
        <w:t>наложение админис</w:t>
      </w:r>
      <w:r w:rsidRPr="001535D6">
        <w:rPr>
          <w:rFonts w:eastAsia="Calibri"/>
          <w:color w:val="auto"/>
          <w:sz w:val="27"/>
          <w:szCs w:val="27"/>
          <w:lang w:eastAsia="en-US"/>
        </w:rPr>
        <w:t>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F6DCD" w:rsidRPr="001535D6" w:rsidP="007F6DCD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1535D6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</w:t>
      </w:r>
      <w:r w:rsidRPr="001535D6">
        <w:rPr>
          <w:i/>
          <w:color w:val="auto"/>
          <w:sz w:val="27"/>
          <w:szCs w:val="27"/>
        </w:rPr>
        <w:t>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7F6DCD" w:rsidRPr="001535D6" w:rsidP="007F6DCD">
      <w:pPr>
        <w:ind w:firstLine="709"/>
        <w:jc w:val="both"/>
        <w:rPr>
          <w:color w:val="auto"/>
          <w:sz w:val="27"/>
          <w:szCs w:val="27"/>
        </w:rPr>
      </w:pPr>
    </w:p>
    <w:p w:rsidR="007F6DCD" w:rsidRPr="001535D6" w:rsidP="007F6DCD">
      <w:pPr>
        <w:ind w:firstLine="709"/>
        <w:jc w:val="both"/>
        <w:rPr>
          <w:color w:val="auto"/>
          <w:sz w:val="27"/>
          <w:szCs w:val="27"/>
        </w:rPr>
      </w:pPr>
      <w:r w:rsidRPr="001535D6">
        <w:rPr>
          <w:color w:val="auto"/>
          <w:sz w:val="27"/>
          <w:szCs w:val="27"/>
        </w:rPr>
        <w:t xml:space="preserve">Мировой судья                                                                         </w:t>
      </w:r>
      <w:r w:rsidRPr="001535D6" w:rsidR="00275200">
        <w:rPr>
          <w:color w:val="auto"/>
          <w:sz w:val="27"/>
          <w:szCs w:val="27"/>
        </w:rPr>
        <w:t>И.В. Че</w:t>
      </w:r>
      <w:r w:rsidRPr="001535D6" w:rsidR="007B51AB">
        <w:rPr>
          <w:color w:val="auto"/>
          <w:sz w:val="27"/>
          <w:szCs w:val="27"/>
        </w:rPr>
        <w:t>р</w:t>
      </w:r>
      <w:r w:rsidRPr="001535D6" w:rsidR="00275200">
        <w:rPr>
          <w:color w:val="auto"/>
          <w:sz w:val="27"/>
          <w:szCs w:val="27"/>
        </w:rPr>
        <w:t>нецкая</w:t>
      </w:r>
    </w:p>
    <w:p w:rsidR="00604218" w:rsidRPr="001535D6">
      <w:pPr>
        <w:rPr>
          <w:color w:val="auto"/>
        </w:rPr>
      </w:pPr>
    </w:p>
    <w:sectPr w:rsidSect="00B77AFF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4"/>
    <w:rsid w:val="001535D6"/>
    <w:rsid w:val="00275200"/>
    <w:rsid w:val="00604218"/>
    <w:rsid w:val="007B51AB"/>
    <w:rsid w:val="007B6A6A"/>
    <w:rsid w:val="007F6DCD"/>
    <w:rsid w:val="00B674F4"/>
    <w:rsid w:val="00B77AFF"/>
    <w:rsid w:val="00D33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DC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752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2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