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Козьмина Дениса Дмитриевича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имеющего на </w:t>
      </w:r>
      <w:r>
        <w:rPr>
          <w:rFonts w:ascii="Times New Roman" w:eastAsia="Times New Roman" w:hAnsi="Times New Roman" w:cs="Times New Roman"/>
          <w:sz w:val="28"/>
          <w:szCs w:val="28"/>
        </w:rPr>
        <w:t>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Козьмин Д.Д</w:t>
      </w:r>
      <w:r>
        <w:rPr>
          <w:rFonts w:ascii="Times New Roman" w:eastAsia="Times New Roman" w:hAnsi="Times New Roman" w:cs="Times New Roman"/>
          <w:sz w:val="28"/>
          <w:szCs w:val="28"/>
        </w:rPr>
        <w:t>.,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.11.2019 года в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граница с Украиной – Симферополь – Алушта – Ялта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 – автомобилем ВАЗ</w:t>
      </w:r>
      <w:r>
        <w:rPr>
          <w:rFonts w:ascii="Times New Roman" w:eastAsia="Times New Roman" w:hAnsi="Times New Roman" w:cs="Times New Roman"/>
          <w:sz w:val="28"/>
          <w:szCs w:val="28"/>
        </w:rPr>
        <w:t>21150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ВАЗ21150,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Самсоновой А.Г.,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Козьмин Д.Д</w:t>
      </w:r>
      <w:r>
        <w:rPr>
          <w:rFonts w:ascii="Times New Roman" w:eastAsia="Times New Roman" w:hAnsi="Times New Roman" w:cs="Times New Roman"/>
          <w:sz w:val="28"/>
          <w:szCs w:val="28"/>
        </w:rPr>
        <w:t>., факт совершения правонарушения не отрицал, пояснил, что действительно управлял транспортным средством.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21173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ноября 2019 года, копией протокола об отстранении от управления транспортным средством серии 61АМ № 41</w:t>
      </w:r>
      <w:r>
        <w:rPr>
          <w:rFonts w:ascii="Times New Roman" w:eastAsia="Times New Roman" w:hAnsi="Times New Roman" w:cs="Times New Roman"/>
          <w:sz w:val="28"/>
          <w:szCs w:val="28"/>
        </w:rPr>
        <w:t>3441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.11.2019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по ч. 1 ст. 12.26 КоАП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Козьмин Д.Д</w:t>
      </w:r>
      <w:r>
        <w:rPr>
          <w:rFonts w:ascii="Times New Roman" w:eastAsia="Times New Roman" w:hAnsi="Times New Roman" w:cs="Times New Roman"/>
          <w:sz w:val="28"/>
          <w:szCs w:val="28"/>
        </w:rPr>
        <w:t>. лишен права управления транспортным средством сроком на один год шесть месяцев, и не оспаривается лицом, привлекаемом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Козьмин Д.Д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имеет дохода,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 необходимо подвергнуть административному взысканию в виде обязательных работ,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Козьмина Дениса Дмитриевича, </w:t>
      </w:r>
      <w:r>
        <w:rPr>
          <w:rStyle w:val="cat-ExternalSystemDefinedgrp-2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обязательных работ на срок 100 (сто часов)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19rplc-15">
    <w:name w:val="cat-CarNumber grp-19 rplc-15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ExternalSystemDefinedgrp-22rplc-33">
    <w:name w:val="cat-ExternalSystemDefined grp-22 rplc-33"/>
    <w:basedOn w:val="DefaultParagraphFont"/>
  </w:style>
  <w:style w:type="character" w:customStyle="1" w:styleId="cat-PassportDatagrp-16rplc-34">
    <w:name w:val="cat-PassportData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