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2402">
      <w:pPr>
        <w:jc w:val="right"/>
      </w:pPr>
      <w:r>
        <w:t xml:space="preserve"> Дело № 5-55-2/2022</w:t>
      </w:r>
    </w:p>
    <w:p w:rsidR="006A2402">
      <w:pPr>
        <w:jc w:val="right"/>
      </w:pPr>
      <w:r>
        <w:t>№ 5-55–416/2021</w:t>
      </w:r>
    </w:p>
    <w:p w:rsidR="006A2402">
      <w:pPr>
        <w:jc w:val="right"/>
      </w:pPr>
      <w:r>
        <w:t>91MS0055-01-2021-001567-62</w:t>
      </w:r>
    </w:p>
    <w:p w:rsidR="006A2402">
      <w:pPr>
        <w:jc w:val="center"/>
      </w:pPr>
    </w:p>
    <w:p w:rsidR="006A2402">
      <w:pPr>
        <w:jc w:val="center"/>
      </w:pPr>
      <w:r>
        <w:t>ПОСТАНОВЛЕНИЕ</w:t>
      </w:r>
    </w:p>
    <w:p w:rsidR="006A2402">
      <w:pPr>
        <w:ind w:firstLine="708"/>
        <w:jc w:val="center"/>
      </w:pPr>
      <w: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t>пгт</w:t>
      </w:r>
      <w:r>
        <w:t>.</w:t>
      </w:r>
      <w:r>
        <w:t xml:space="preserve"> </w:t>
      </w:r>
      <w:r>
        <w:t>Красногвардейское</w:t>
      </w:r>
      <w:r>
        <w:t xml:space="preserve">, ул. Титова, д.60, тел.: </w:t>
      </w:r>
      <w:r>
        <w:t>(36556) 2-18-28,</w:t>
      </w:r>
    </w:p>
    <w:p w:rsidR="006A2402">
      <w:pPr>
        <w:jc w:val="center"/>
      </w:pPr>
      <w:r>
        <w:t>е</w:t>
      </w:r>
      <w:r>
        <w:t>-mail:ms55@must.rk.gov.ru)</w:t>
      </w:r>
    </w:p>
    <w:p w:rsidR="006A2402">
      <w:pPr>
        <w:jc w:val="center"/>
      </w:pPr>
    </w:p>
    <w:p w:rsidR="006A2402">
      <w:pPr>
        <w:ind w:firstLine="709"/>
      </w:pPr>
      <w:r>
        <w:t xml:space="preserve">11 января 2022 года                                                             </w:t>
      </w:r>
      <w:r>
        <w:t>пгт</w:t>
      </w:r>
      <w:r>
        <w:t xml:space="preserve">. Красногвардейское             </w:t>
      </w:r>
    </w:p>
    <w:p w:rsidR="006A2402">
      <w:pPr>
        <w:jc w:val="both"/>
      </w:pPr>
    </w:p>
    <w:p w:rsidR="006A2402">
      <w:pPr>
        <w:ind w:firstLine="708"/>
        <w:jc w:val="both"/>
      </w:pPr>
      <w:r>
        <w:t>Мировой судья судебного участка №55 Красногвардейского судебного района Республики Крым Белов</w:t>
      </w:r>
      <w:r>
        <w:t xml:space="preserve">а Ю.Г.,  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b/>
          <w:bCs/>
        </w:rPr>
        <w:t>ч. 1 ст. 12.26 КоАП РФ</w:t>
      </w:r>
      <w:r>
        <w:t>, в отношении</w:t>
      </w:r>
      <w:r>
        <w:rPr>
          <w:b/>
          <w:bCs/>
        </w:rPr>
        <w:t xml:space="preserve"> </w:t>
      </w:r>
      <w:r>
        <w:rPr>
          <w:rStyle w:val="cat-UserDefinedgrp-37rplc-12"/>
          <w:b/>
          <w:bCs/>
        </w:rPr>
        <w:t>ДАННЫЕ О ЛИЧНОСТИ</w:t>
      </w:r>
    </w:p>
    <w:p w:rsidR="006A2402">
      <w:pPr>
        <w:jc w:val="center"/>
      </w:pPr>
      <w:r>
        <w:t>установил:</w:t>
      </w:r>
    </w:p>
    <w:p w:rsidR="006A2402">
      <w:pPr>
        <w:jc w:val="center"/>
      </w:pPr>
    </w:p>
    <w:p w:rsidR="006A2402">
      <w:pPr>
        <w:ind w:firstLine="708"/>
        <w:jc w:val="both"/>
      </w:pPr>
      <w:r>
        <w:t>12.12.2021 года в 02 часов</w:t>
      </w:r>
      <w:r>
        <w:t xml:space="preserve"> 25 минут, находясь по адресу: </w:t>
      </w:r>
      <w:r>
        <w:rPr>
          <w:rStyle w:val="cat-UserDefinedgrp-38rplc-18"/>
        </w:rPr>
        <w:t>АДРЕС</w:t>
      </w:r>
      <w:r>
        <w:t xml:space="preserve"> водитель </w:t>
      </w:r>
      <w:r>
        <w:t>Шималин</w:t>
      </w:r>
      <w:r>
        <w:t xml:space="preserve"> С.В., будучи отстраненным от управления транспортным средством, отказался от прохождения освидетельствования на состояние алкогольного опьянения, так же отказался от прохождения медицинского освидетельс</w:t>
      </w:r>
      <w:r>
        <w:t xml:space="preserve">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6A2402">
      <w:pPr>
        <w:ind w:firstLine="708"/>
        <w:jc w:val="both"/>
      </w:pPr>
      <w:r>
        <w:t xml:space="preserve">Транспортное средство ВАЗ -211440, государственный </w:t>
      </w:r>
      <w:r>
        <w:t xml:space="preserve">регистрационный знак </w:t>
      </w:r>
      <w:r>
        <w:rPr>
          <w:rStyle w:val="cat-UserDefinedgrp-40rplc-23"/>
        </w:rPr>
        <w:t>НОМЕР</w:t>
      </w:r>
      <w:r>
        <w:t xml:space="preserve"> принадлежит </w:t>
      </w:r>
      <w:r>
        <w:rPr>
          <w:rStyle w:val="cat-UserDefinedgrp-41rplc-24"/>
        </w:rPr>
        <w:t>ФИО</w:t>
      </w:r>
    </w:p>
    <w:p w:rsidR="006A2402">
      <w:pPr>
        <w:ind w:firstLine="709"/>
        <w:jc w:val="both"/>
      </w:pPr>
      <w:r>
        <w:t xml:space="preserve">В судебное заседание </w:t>
      </w:r>
      <w:r>
        <w:t>Шималин</w:t>
      </w:r>
      <w:r>
        <w:t xml:space="preserve"> С.В. не явился, о дате, месте и времени судебного заседания </w:t>
      </w:r>
      <w:r>
        <w:t>извещен</w:t>
      </w:r>
      <w:r>
        <w:t xml:space="preserve"> надлежащим образом по адресу, указанному в протоколе об административном </w:t>
      </w:r>
      <w:r>
        <w:t>правонарушении</w:t>
      </w:r>
      <w:r>
        <w:t>, Судебная корреспонденция во</w:t>
      </w:r>
      <w:r>
        <w:t>звратилась с отметкой «истек срок хранения».</w:t>
      </w:r>
    </w:p>
    <w:p w:rsidR="006A2402">
      <w:pPr>
        <w:ind w:firstLine="709"/>
        <w:jc w:val="both"/>
      </w:pPr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</w:t>
      </w:r>
      <w: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t xml:space="preserve"> </w:t>
      </w:r>
      <w:r>
        <w:t>лицо фактически не проживает по этому адресу либо отказалось о</w:t>
      </w:r>
      <w:r>
        <w:t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</w:t>
      </w:r>
      <w:r>
        <w:t xml:space="preserve">енных приказом ФГУП «Почта России» от 31 августа 2005 года №343.    </w:t>
      </w:r>
    </w:p>
    <w:p w:rsidR="006A2402">
      <w:pPr>
        <w:ind w:firstLine="708"/>
        <w:jc w:val="both"/>
      </w:pPr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</w:t>
      </w:r>
      <w:r>
        <w:t>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6A2402">
      <w:pPr>
        <w:ind w:firstLine="709"/>
        <w:jc w:val="both"/>
      </w:pPr>
      <w:r>
        <w:t>В связи с изложенным, судья признает причины нея</w:t>
      </w:r>
      <w:r>
        <w:t>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t xml:space="preserve"> Явка лица, в отношении которого ведется производство об административном правонарушении, не призн</w:t>
      </w:r>
      <w:r>
        <w:t xml:space="preserve">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6A2402">
      <w:pPr>
        <w:ind w:firstLine="708"/>
        <w:jc w:val="both"/>
      </w:pPr>
      <w:r>
        <w:t>Часть 1 ст. 12.26 КоАП РФ предусматривает админист</w:t>
      </w:r>
      <w:r>
        <w:t>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 xml:space="preserve">аказуемого деяния. </w:t>
      </w:r>
    </w:p>
    <w:p w:rsidR="006A2402">
      <w:pPr>
        <w:ind w:firstLine="708"/>
        <w:jc w:val="both"/>
      </w:pPr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</w:t>
      </w:r>
      <w:r>
        <w:t xml:space="preserve">тельствование на состояние алкогольного опьянения и медицинское освидетельствование на состояние опьянения. </w:t>
      </w:r>
    </w:p>
    <w:p w:rsidR="006A2402">
      <w:pPr>
        <w:ind w:firstLine="708"/>
        <w:jc w:val="both"/>
      </w:pPr>
      <w:r>
        <w:t>Как следует из протокола об административном правонарушении 82 АП № 105955 от 12.12.2021г.  –  12.12.2021 года в 02 часов 25 минут, находясь по адр</w:t>
      </w:r>
      <w:r>
        <w:t xml:space="preserve">есу: Республика Крым, Красногвардейский район, </w:t>
      </w:r>
      <w:r>
        <w:t>пгт</w:t>
      </w:r>
      <w:r>
        <w:t>.К</w:t>
      </w:r>
      <w:r>
        <w:t>расногвардейское</w:t>
      </w:r>
      <w:r>
        <w:t xml:space="preserve">, </w:t>
      </w:r>
      <w:r>
        <w:t>ул.Заводская</w:t>
      </w:r>
      <w:r>
        <w:t xml:space="preserve">, 3, водитель </w:t>
      </w:r>
      <w:r>
        <w:t>Шималин</w:t>
      </w:r>
      <w:r>
        <w:t xml:space="preserve"> С.В., будучи отстраненным от управления транспортным средством, отказался от прохождения освидетельствования на состояние алкогольного опьянения, так же</w:t>
      </w:r>
      <w:r>
        <w:t xml:space="preserve"> отказался от прохождения медицинского освидетельствования на состояние опьянения,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 </w:t>
      </w:r>
    </w:p>
    <w:p w:rsidR="006A2402">
      <w:pPr>
        <w:ind w:firstLine="708"/>
        <w:jc w:val="both"/>
      </w:pPr>
      <w:r>
        <w:t>Фа</w:t>
      </w:r>
      <w:r>
        <w:t xml:space="preserve">кт невыполнения </w:t>
      </w:r>
      <w:r>
        <w:t>Шималиным</w:t>
      </w:r>
      <w:r>
        <w:t xml:space="preserve"> С.В. законного требования о прохождении медицинского освидетельствования на состояние опьянения подтвержден протоколом 82 АП № 105955 об административном правонарушении от 12.12.2021г.; протоколом 82 ОТ 025975 об отстранении от уп</w:t>
      </w:r>
      <w:r>
        <w:t>равления транспортным средством от 12.12.2021 г.; протоколом 61 АК № 582409 о направлении на медицинское освидетельствование на состояние опьянения от 12.12.2021г.; протоколом о задержании транспортного средства 82 ПЗ</w:t>
      </w:r>
      <w:r>
        <w:t xml:space="preserve"> № 037227 от 12.12.2021; поиском ТС Гос</w:t>
      </w:r>
      <w:r>
        <w:t>автоинспекции МВД России; видеозаписью.</w:t>
      </w:r>
    </w:p>
    <w:p w:rsidR="006A2402">
      <w:pPr>
        <w:ind w:firstLine="708"/>
        <w:jc w:val="both"/>
      </w:pPr>
      <w: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 xml:space="preserve"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6A2402">
      <w:pPr>
        <w:ind w:firstLine="708"/>
        <w:jc w:val="both"/>
      </w:pPr>
      <w:r>
        <w:t xml:space="preserve">Согласно </w:t>
      </w:r>
      <w:r>
        <w:t>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</w:t>
      </w:r>
      <w:r>
        <w:t xml:space="preserve">, резкое изменение окраски кожных покровов лица, поведение, не соответствующее обстановке. </w:t>
      </w:r>
    </w:p>
    <w:p w:rsidR="006A2402">
      <w:pPr>
        <w:ind w:firstLine="708"/>
        <w:jc w:val="both"/>
      </w:pPr>
      <w:r>
        <w:t xml:space="preserve">Как следует из протокола об административном правонарушении, протокола  о направлении на медицинское освидетельствование на состояние опьянения, у </w:t>
      </w:r>
      <w:r>
        <w:t>Шималин</w:t>
      </w:r>
      <w:r>
        <w:t xml:space="preserve"> С.В. сотр</w:t>
      </w:r>
      <w:r>
        <w:t xml:space="preserve">удниками полиции выявлены следующие признаки опьянения – резкое изменение окраски кожных покровов лица. </w:t>
      </w:r>
    </w:p>
    <w:p w:rsidR="006A2402">
      <w:pPr>
        <w:ind w:firstLine="708"/>
        <w:jc w:val="both"/>
      </w:pPr>
      <w:r>
        <w:t xml:space="preserve">При отстранении от управления транспортным средством и направлении на </w:t>
      </w:r>
      <w:r>
        <w:t>медосвидетельствование</w:t>
      </w:r>
      <w:r>
        <w:t xml:space="preserve"> применялась видеозапись.</w:t>
      </w:r>
    </w:p>
    <w:p w:rsidR="006A2402">
      <w:pPr>
        <w:ind w:firstLine="708"/>
        <w:jc w:val="both"/>
      </w:pPr>
      <w:r>
        <w:t>При наличии указанных признаков с</w:t>
      </w:r>
      <w:r>
        <w:t>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6A2402">
      <w:pPr>
        <w:ind w:firstLine="708"/>
        <w:jc w:val="both"/>
      </w:pPr>
      <w:r>
        <w:t>Согласно п. 10 раздела III вышеуказанных Правил нап</w:t>
      </w:r>
      <w:r>
        <w:t>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</w:t>
      </w:r>
      <w:r>
        <w:t>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A2402">
      <w:pPr>
        <w:ind w:firstLine="708"/>
        <w:jc w:val="both"/>
      </w:pPr>
      <w:r>
        <w:t xml:space="preserve">Как следует из протокола о </w:t>
      </w:r>
      <w:r>
        <w:t xml:space="preserve">направлении на медицинское освидетельствование на состояние опьянения серии 61 АК 582409 от 12.12.2021 года, основанием для направления на </w:t>
      </w:r>
      <w:r>
        <w:t>медицинское освидетельствование явился отказ от прохождения освидетельствования на состояние алкогольного опьянения.</w:t>
      </w:r>
    </w:p>
    <w:p w:rsidR="006A2402">
      <w:pPr>
        <w:ind w:firstLine="708"/>
        <w:jc w:val="both"/>
      </w:pPr>
      <w:r>
        <w:t xml:space="preserve">Согласно видеозаписи </w:t>
      </w:r>
      <w:r>
        <w:t>Шималин</w:t>
      </w:r>
      <w:r>
        <w:t xml:space="preserve"> С.В. отказался от прохождения медицинского освидетельствования на состояние алкогольного опьянения.     </w:t>
      </w:r>
    </w:p>
    <w:p w:rsidR="006A2402">
      <w:pPr>
        <w:ind w:firstLine="708"/>
        <w:jc w:val="both"/>
      </w:pPr>
      <w:r>
        <w:t>В соответствии со ст. 27.12 КоАП РФ направление на медицинское освидетельствование на состояние опьянения осуществлено сот</w:t>
      </w:r>
      <w:r>
        <w:t>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</w:t>
      </w:r>
      <w:r>
        <w:t xml:space="preserve">х процессуальных документов в отношении него. </w:t>
      </w:r>
    </w:p>
    <w:p w:rsidR="006A2402">
      <w:pPr>
        <w:ind w:firstLine="708"/>
        <w:jc w:val="both"/>
      </w:pPr>
      <w:r>
        <w:t xml:space="preserve">Учитывая изложенное, у сотрудников ГИБДД имелись законные основания для направления </w:t>
      </w:r>
      <w:r>
        <w:t>Шималина</w:t>
      </w:r>
      <w:r>
        <w:t xml:space="preserve"> С.В.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и было уст</w:t>
      </w:r>
      <w:r>
        <w:t xml:space="preserve">ановлено в ходе рассмотрения дела.    </w:t>
      </w:r>
    </w:p>
    <w:p w:rsidR="006A2402">
      <w:pPr>
        <w:ind w:firstLine="708"/>
        <w:jc w:val="both"/>
      </w:pPr>
      <w:r>
        <w:t xml:space="preserve">Учитывая положения п. 2.3.2, п. 2.7 Правил дорожного движения, мировой судья находит, что в деянии </w:t>
      </w:r>
      <w:r>
        <w:t>Шималина</w:t>
      </w:r>
      <w:r>
        <w:t xml:space="preserve"> С.В. имеется состав административного правонарушения, предусмотренный ч.1 ст.12.26 КоАП РФ, поскольку его дей</w:t>
      </w:r>
      <w:r>
        <w:t xml:space="preserve">ствиями нарушен п. 2.3.2 ПДД РФ.     </w:t>
      </w:r>
    </w:p>
    <w:p w:rsidR="006A2402">
      <w:pPr>
        <w:ind w:firstLine="708"/>
        <w:jc w:val="both"/>
      </w:pPr>
      <w:r>
        <w:t xml:space="preserve">В действиях </w:t>
      </w:r>
      <w:r>
        <w:t>Шималина</w:t>
      </w:r>
      <w:r>
        <w:t xml:space="preserve"> С.В. не содержится признаков уголовно-наказуемого деяния.     </w:t>
      </w:r>
    </w:p>
    <w:p w:rsidR="006A2402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 </w:t>
      </w:r>
      <w:r>
        <w:t>Шималину</w:t>
      </w:r>
      <w:r>
        <w:t xml:space="preserve"> С.В. разъяснены.   </w:t>
      </w:r>
    </w:p>
    <w:p w:rsidR="006A2402">
      <w:pPr>
        <w:ind w:firstLine="708"/>
        <w:jc w:val="both"/>
      </w:pPr>
      <w:r>
        <w:t xml:space="preserve">Представленные по делу доказательства являются допустимыми и достаточными для установления вины </w:t>
      </w:r>
      <w:r>
        <w:t>Шималина</w:t>
      </w:r>
      <w:r>
        <w:t xml:space="preserve"> С.В. в совершении административного правонарушения, предусмотренного </w:t>
      </w:r>
      <w:hyperlink r:id="rId7" w:history="1">
        <w:r>
          <w:rPr>
            <w:color w:val="0000EE"/>
          </w:rPr>
          <w:t>ч. 1 ст. 12.26</w:t>
        </w:r>
      </w:hyperlink>
      <w:r>
        <w:t xml:space="preserve"> КоАП РФ. </w:t>
      </w:r>
    </w:p>
    <w:p w:rsidR="006A2402">
      <w:pPr>
        <w:ind w:firstLine="708"/>
        <w:jc w:val="both"/>
      </w:pPr>
      <w:r>
        <w:t xml:space="preserve">Таким образом, судья полагает, что вина </w:t>
      </w:r>
      <w:r>
        <w:t>Шималина</w:t>
      </w:r>
      <w:r>
        <w:t xml:space="preserve"> С.В. в совершении административного правонарушения, предусмотренн</w:t>
      </w:r>
      <w:r>
        <w:t xml:space="preserve">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6A2402">
      <w:pPr>
        <w:ind w:firstLine="708"/>
        <w:jc w:val="both"/>
      </w:pPr>
      <w:r>
        <w:t xml:space="preserve">Действия </w:t>
      </w:r>
      <w:r>
        <w:t>Шималина</w:t>
      </w:r>
      <w:r>
        <w:t xml:space="preserve"> С.В. правильно квалифицированы по ч. 1 ст. 12.26 КоАП РФ, т.к. он в нарушение п. 2.3.2 Правил дорож</w:t>
      </w:r>
      <w:r>
        <w:t>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6A2402">
      <w:pPr>
        <w:ind w:firstLine="708"/>
        <w:jc w:val="both"/>
      </w:pPr>
      <w:r>
        <w:t>Обстоятельств, смягчаю</w:t>
      </w:r>
      <w:r>
        <w:t xml:space="preserve">щих и отягчающих административную ответственность </w:t>
      </w:r>
      <w:r>
        <w:br/>
      </w:r>
      <w:r>
        <w:t>Шималина</w:t>
      </w:r>
      <w:r>
        <w:t xml:space="preserve"> С.В. в соответствии со </w:t>
      </w:r>
      <w:r>
        <w:t>ст.ст</w:t>
      </w:r>
      <w:r>
        <w:t xml:space="preserve">. 4.2, 4.3 КоАП РФ, мировым судьей не установлено.         </w:t>
      </w:r>
    </w:p>
    <w:p w:rsidR="006A2402">
      <w:pPr>
        <w:ind w:firstLine="708"/>
        <w:jc w:val="both"/>
      </w:pPr>
      <w:r>
        <w:t>Мировой судья исходит из того, что административное наказание является установленной государством мерой отве</w:t>
      </w:r>
      <w:r>
        <w:t xml:space="preserve">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A2402">
      <w:pPr>
        <w:ind w:firstLine="708"/>
        <w:jc w:val="both"/>
      </w:pPr>
      <w:r>
        <w:t>При назначении вида и размера административного наказания судья учитывает ха</w:t>
      </w:r>
      <w:r>
        <w:t xml:space="preserve">рактер совершенного правонарушения, данные о личности лица, в отношении которого ведется производство по делу. </w:t>
      </w:r>
    </w:p>
    <w:p w:rsidR="006A2402">
      <w:pPr>
        <w:ind w:firstLine="708"/>
        <w:jc w:val="both"/>
      </w:pPr>
      <w:r>
        <w:t>На основании изложенного, и руководствуясь ст. ст. 12.26 ч. 1,  29.10 КоАП РФ, мировой судья</w:t>
      </w:r>
    </w:p>
    <w:p w:rsidR="006A2402">
      <w:pPr>
        <w:jc w:val="center"/>
      </w:pPr>
      <w:r>
        <w:t xml:space="preserve">постановил: </w:t>
      </w:r>
    </w:p>
    <w:p w:rsidR="006A2402">
      <w:pPr>
        <w:jc w:val="center"/>
      </w:pPr>
    </w:p>
    <w:p w:rsidR="006A2402">
      <w:pPr>
        <w:ind w:firstLine="708"/>
        <w:jc w:val="both"/>
      </w:pPr>
      <w:r>
        <w:rPr>
          <w:rStyle w:val="cat-UserDefinedgrp-43rplc-54"/>
          <w:b/>
          <w:bCs/>
        </w:rPr>
        <w:t>ШИМАЛИНА С.В.</w:t>
      </w:r>
      <w:r>
        <w:t xml:space="preserve">, </w:t>
      </w:r>
      <w:r>
        <w:rPr>
          <w:rStyle w:val="cat-UserDefinedgrp-42rplc-57"/>
        </w:rPr>
        <w:t>ДАТА РОЖДЕНИЯ</w:t>
      </w:r>
      <w:r>
        <w:t>, признат</w:t>
      </w:r>
      <w:r>
        <w:t xml:space="preserve">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b/>
          <w:bCs/>
        </w:rPr>
        <w:t>30 000 (тридцать тысяч) рублей</w:t>
      </w:r>
      <w:r>
        <w:t xml:space="preserve"> с лишением права управления транспортными средствами на ср</w:t>
      </w:r>
      <w:r>
        <w:t xml:space="preserve">ок </w:t>
      </w:r>
      <w:r>
        <w:rPr>
          <w:b/>
          <w:bCs/>
        </w:rPr>
        <w:t>один год шесть месяцев</w:t>
      </w:r>
      <w:r>
        <w:t xml:space="preserve">.    </w:t>
      </w:r>
    </w:p>
    <w:p w:rsidR="006A2402">
      <w:pPr>
        <w:ind w:firstLine="708"/>
        <w:jc w:val="both"/>
      </w:pPr>
      <w: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b/>
          <w:bCs/>
        </w:rPr>
        <w:t>шестидесяти дней</w:t>
      </w:r>
      <w:r>
        <w:t xml:space="preserve"> со дня вступления постанов</w:t>
      </w:r>
      <w:r>
        <w:t xml:space="preserve">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color w:val="0000EE"/>
            <w:u w:val="single" w:color="0000EE"/>
          </w:rPr>
          <w:t>статьей 31.5</w:t>
        </w:r>
      </w:hyperlink>
      <w:r>
        <w:t xml:space="preserve"> настоящего Кодекса.</w:t>
      </w:r>
    </w:p>
    <w:p w:rsidR="006A2402">
      <w:pPr>
        <w:ind w:firstLine="708"/>
        <w:jc w:val="both"/>
      </w:pP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</w:t>
      </w:r>
      <w:r>
        <w:t>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</w:t>
      </w:r>
      <w:r>
        <w:t>нках и банковской деятельности</w:t>
      </w:r>
      <w:r>
        <w:t xml:space="preserve"> на реквизиты:</w:t>
      </w:r>
    </w:p>
    <w:p w:rsidR="006A2402">
      <w:pPr>
        <w:ind w:firstLine="709"/>
        <w:jc w:val="both"/>
      </w:pPr>
      <w:r>
        <w:t xml:space="preserve">Наименование получателя платежа: </w:t>
      </w:r>
      <w:r>
        <w:rPr>
          <w:rStyle w:val="cat-UserDefinedgrp-44rplc-59"/>
        </w:rPr>
        <w:t>РЕКВИЗИТЫ</w:t>
      </w:r>
      <w:r>
        <w:t xml:space="preserve"> </w:t>
      </w:r>
    </w:p>
    <w:p w:rsidR="006A2402">
      <w:pPr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</w:t>
      </w:r>
      <w:r>
        <w:t xml:space="preserve">еобходимо представить мировому судье судебного участка № 55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ул. Титова, д.60.</w:t>
      </w:r>
    </w:p>
    <w:p w:rsidR="006A2402">
      <w:pPr>
        <w:ind w:firstLine="708"/>
        <w:jc w:val="both"/>
      </w:pPr>
      <w:r>
        <w:t>Также разъяснить лицу, привлеченному к административной ответственности, что в соответствии</w:t>
      </w:r>
      <w:r>
        <w:t xml:space="preserve">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6A2402">
      <w:pPr>
        <w:ind w:firstLine="708"/>
        <w:jc w:val="both"/>
      </w:pPr>
      <w: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</w:t>
      </w:r>
      <w:r>
        <w:t>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t xml:space="preserve"> срок. В случае уклонения лица, лишенно</w:t>
      </w:r>
      <w:r>
        <w:t>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A2402">
      <w:pPr>
        <w:ind w:firstLine="708"/>
        <w:jc w:val="both"/>
      </w:pPr>
      <w:r>
        <w:rPr>
          <w:i/>
          <w:iCs/>
        </w:rPr>
        <w:t>П</w:t>
      </w:r>
      <w:r>
        <w:rPr>
          <w:i/>
          <w:iCs/>
        </w:rPr>
        <w:t>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6A2402">
      <w:pPr>
        <w:jc w:val="both"/>
      </w:pPr>
    </w:p>
    <w:p w:rsidR="006A2402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    </w:t>
      </w:r>
      <w:r>
        <w:t xml:space="preserve">                    Ю.Г. Белова</w:t>
      </w:r>
    </w:p>
    <w:p w:rsidR="006A2402"/>
    <w:sectPr w:rsidSect="00F70C50">
      <w:pgSz w:w="12240" w:h="15840"/>
      <w:pgMar w:top="284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02"/>
    <w:rsid w:val="006A2402"/>
    <w:rsid w:val="00F70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2rplc-57">
    <w:name w:val="cat-UserDefined grp-42 rplc-57"/>
    <w:basedOn w:val="DefaultParagraphFont"/>
  </w:style>
  <w:style w:type="character" w:customStyle="1" w:styleId="cat-UserDefinedgrp-44rplc-59">
    <w:name w:val="cat-UserDefined grp-44 rplc-5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F70C5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