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</w:t>
      </w:r>
      <w:r>
        <w:rPr>
          <w:rFonts w:ascii="Times New Roman" w:eastAsia="Times New Roman" w:hAnsi="Times New Roman" w:cs="Times New Roman"/>
          <w:sz w:val="26"/>
          <w:szCs w:val="26"/>
        </w:rPr>
        <w:t>2478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ст. 19.7 КоАП Российской Федерации,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юридического отдела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2"/>
          <w:rFonts w:ascii="Times New Roman" w:eastAsia="Times New Roman" w:hAnsi="Times New Roman" w:cs="Times New Roman"/>
          <w:sz w:val="26"/>
          <w:szCs w:val="26"/>
        </w:rPr>
        <w:t>Букинич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№ 18/2022 от 19.12.2022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– начальником юридического отдела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 на запрос Контрольно-счетной палаты № 469 от 01.11.2022 не предоставлена копия Акта сверки расчетов по состоянию на 31.12.2019 приобщенного к материалам дела № А83-21785/2021 по исковому заявлению ООО «</w:t>
      </w:r>
      <w:r>
        <w:rPr>
          <w:rFonts w:ascii="Times New Roman" w:eastAsia="Times New Roman" w:hAnsi="Times New Roman" w:cs="Times New Roman"/>
          <w:sz w:val="26"/>
          <w:szCs w:val="26"/>
        </w:rPr>
        <w:t>Фенстер</w:t>
      </w:r>
      <w:r>
        <w:rPr>
          <w:rFonts w:ascii="Times New Roman" w:eastAsia="Times New Roman" w:hAnsi="Times New Roman" w:cs="Times New Roman"/>
          <w:sz w:val="26"/>
          <w:szCs w:val="26"/>
        </w:rPr>
        <w:t>» к Администрации Красногвардейского района Республики Крым о взыскании денежных средств, в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07.11.2022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 что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19.7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согласилась, суду пояснила, что не является субъектом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запрос КСП был отписан для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трем исполнителям и она среди исполнителей вторая, ответственность за предоставление ответа согласно инструкции несет первое лицо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которое указано в резолюции, соответствующие пояснения с ее стороны были предоставлены, кроме того обратила внимание, что запрашиваемый Акт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отсутствовал, в рамках рассматриваемого дела Арбитражным судом РК данный акт предоставил истец – ООО «</w:t>
      </w:r>
      <w:r>
        <w:rPr>
          <w:rFonts w:ascii="Times New Roman" w:eastAsia="Times New Roman" w:hAnsi="Times New Roman" w:cs="Times New Roman"/>
          <w:sz w:val="26"/>
          <w:szCs w:val="26"/>
        </w:rPr>
        <w:t>Фенстер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вместе с исковым заявлением, при этом ответчику – Администрации Красногвардейского района РК, данный акт к иску не был приложен, что подтверждается описью вложения.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Указала, что она </w:t>
      </w:r>
      <w:r>
        <w:rPr>
          <w:rFonts w:ascii="Times New Roman" w:eastAsia="Times New Roman" w:hAnsi="Times New Roman" w:cs="Times New Roman"/>
          <w:sz w:val="26"/>
          <w:szCs w:val="26"/>
        </w:rPr>
        <w:t>не принимала участие в суде при рассмотрении дела, материалы дела ей не передавались.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Отметила, что ею предприняты действия по предоставлению акта в КСП, а именно при ознакомлении с делом в Арбитражном суде РК снята фотокопия, копию на </w:t>
      </w:r>
      <w:r>
        <w:rPr>
          <w:rFonts w:ascii="Times New Roman" w:eastAsia="Times New Roman" w:hAnsi="Times New Roman" w:cs="Times New Roman"/>
          <w:sz w:val="26"/>
          <w:szCs w:val="26"/>
        </w:rPr>
        <w:t>бумажном носителе (ксерокопию) снять не представляется возможным, при этом копия Акта была предоставлена в КСП, в том числе и в электронном виде.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Просила производство по делу прекратить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отсутствием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редставитель Контрольно-счетной палаты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судом надлежащим образом, о чем свидетельствует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получении судебной корреспонденции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.2022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лицом) </w:t>
      </w:r>
      <w:r>
        <w:rPr>
          <w:rFonts w:ascii="Times New Roman" w:eastAsia="Times New Roman" w:hAnsi="Times New Roman" w:cs="Times New Roman"/>
          <w:sz w:val="26"/>
          <w:szCs w:val="26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п.1.5 Плана работы Контрольно-счетной палаты на 2022 год, распоряжением Контрольно-счетной палаты от 31.10.2022 № 135-р «О проведении экспертно-аналитического мероприятия» Контрольно-счетной палатой в период с по 09.11.2022 проведено экспертно-аналитическое мероприятие «Экспертиза, проверка и анализ обоснованности показателей проекта решения Красногвардейского районного совета Республики Крым «О внесении изменений в решение Красногвардейского районного совета Республики Крым от 23 декабря 2021 г</w:t>
      </w:r>
      <w:r>
        <w:rPr>
          <w:rFonts w:ascii="Times New Roman" w:eastAsia="Times New Roman" w:hAnsi="Times New Roman" w:cs="Times New Roman"/>
          <w:sz w:val="26"/>
          <w:szCs w:val="26"/>
        </w:rPr>
        <w:t>. № 376-2 «О бюджете муниципального образования Красногвардейский район Республики Крым на 2022 год и на плановый период 2023 и 2024 годов»» на объекте контроля администрация.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проведения мероприятия Контрольно-счетной палатой исследован вопрос правомерности и обоснованности увеличения в 2022 году расходов бюджета муниципального образования Красногвардейский район Республики Крым по главному распорядителю бюджетных средств администрации на сумму 6 658 852,10 руб. Бюджетные ассигнования в проекте решения запланированы для погашения задолженности администрации перед ООО «</w:t>
      </w:r>
      <w:r>
        <w:rPr>
          <w:rFonts w:ascii="Times New Roman" w:eastAsia="Times New Roman" w:hAnsi="Times New Roman" w:cs="Times New Roman"/>
          <w:sz w:val="26"/>
          <w:szCs w:val="26"/>
        </w:rPr>
        <w:t>Фенстер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с целью исполнения решения Арбитражного суда Республики Крым по делу А83-21785/2021.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проведения мероприятия Контрольно-счетной палатой в адрес администрации был направлен запрос от 01.11.2022 № 469 о предоставлении копии Акта сверки расчетов по состоянию на 31.12.2019, приобщенного к материалам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вышеуказанный запрос Контрольно-счетной палаты администрацией предоставлено письмо от 03.11.2022 № 01-21/2974 (получено Контрольно-счетной палатой 03.11.2022 входящий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625) за подписью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Грабована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с приложениями, из которого следует</w:t>
      </w:r>
      <w:r>
        <w:rPr>
          <w:rFonts w:ascii="Times New Roman" w:eastAsia="Times New Roman" w:hAnsi="Times New Roman" w:cs="Times New Roman"/>
          <w:sz w:val="26"/>
          <w:szCs w:val="26"/>
        </w:rPr>
        <w:t>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заверенную копию корректного Акта сверки взаимных расчетов по состоянию на 31.12.2019 г. (по делу Арбитражного суда Республики Крым № А83-21785/2021) не возможно.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сполнители данного письма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Ласинский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И.И.,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Е.Е., Матюхина Л.В.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</w:t>
      </w:r>
      <w:r>
        <w:rPr>
          <w:rFonts w:ascii="Times New Roman" w:eastAsia="Times New Roman" w:hAnsi="Times New Roman" w:cs="Times New Roman"/>
          <w:sz w:val="26"/>
          <w:szCs w:val="26"/>
        </w:rPr>
        <w:t>езультат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мероприятия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Контрольно-счетной палаты от 09.11.2022, которое получено администрацией 10.11.2022. Вышеизложенные обстоятельства нашли свое отражение в заключении и не позволили Контрольно-счетной палате подтвердить обоснованность планируемых бюджетных ассигнований по расходам администрации на сумму 6658852,10 руб. с целью погашения кредиторской задолженности администрации перед ООО «</w:t>
      </w:r>
      <w:r>
        <w:rPr>
          <w:rFonts w:ascii="Times New Roman" w:eastAsia="Times New Roman" w:hAnsi="Times New Roman" w:cs="Times New Roman"/>
          <w:sz w:val="26"/>
          <w:szCs w:val="26"/>
        </w:rPr>
        <w:t>Фенстер</w:t>
      </w:r>
      <w:r>
        <w:rPr>
          <w:rFonts w:ascii="Times New Roman" w:eastAsia="Times New Roman" w:hAnsi="Times New Roman" w:cs="Times New Roman"/>
          <w:sz w:val="26"/>
          <w:szCs w:val="26"/>
        </w:rPr>
        <w:t>»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.3 ст.266.1 Бюджетного кодекса Российской Федерации от 31.07.1998 № 145-ФЗ установлено, что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выполнять их законные требования.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объектами контроля в органы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предусмотренную ст.19.7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п.4.3.19 Инструкции по делопроизводству в Администрации Красногвардейского района Республики Крым, утвержденной распоряжением от 03.03.2021 № 144-р в случае, если в указаниях по исполнению документа (резолюция) поручение дано нескольким должностным лицам, основным исполнителем является лицо, указанное в поручении первым, если не оговорено иное, ему предоставляется право созыва соисполнителей и координации их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резолюции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лавы Администрации Красногвардейского района 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Грабован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первым исполнителем по </w:t>
      </w:r>
      <w:r>
        <w:rPr>
          <w:rFonts w:ascii="Times New Roman" w:eastAsia="Times New Roman" w:hAnsi="Times New Roman" w:cs="Times New Roman"/>
          <w:sz w:val="26"/>
          <w:szCs w:val="26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КСП № 469 от 01.11.2022,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ачальник финансового управления Администрации – </w:t>
      </w:r>
      <w:r>
        <w:rPr>
          <w:rFonts w:ascii="Times New Roman" w:eastAsia="Times New Roman" w:hAnsi="Times New Roman" w:cs="Times New Roman"/>
          <w:sz w:val="26"/>
          <w:szCs w:val="26"/>
        </w:rPr>
        <w:t>Ласинск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затем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ачальник юридического отдела Администрации –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Е.Е., </w:t>
      </w:r>
      <w:r>
        <w:rPr>
          <w:rFonts w:ascii="Times New Roman" w:eastAsia="Times New Roman" w:hAnsi="Times New Roman" w:cs="Times New Roman"/>
          <w:sz w:val="26"/>
          <w:szCs w:val="26"/>
        </w:rPr>
        <w:t>и третьим исполнителем указан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 МКУ «Управление муниципального обслуживания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Олейник Р.Н.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 на имя начальника финансового управления Администрации – </w:t>
      </w:r>
      <w:r>
        <w:rPr>
          <w:rFonts w:ascii="Times New Roman" w:eastAsia="Times New Roman" w:hAnsi="Times New Roman" w:cs="Times New Roman"/>
          <w:sz w:val="26"/>
          <w:szCs w:val="26"/>
        </w:rPr>
        <w:t>Ласинского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предоставлены пояснения в части </w:t>
      </w:r>
      <w:r>
        <w:rPr>
          <w:rFonts w:ascii="Times New Roman" w:eastAsia="Times New Roman" w:hAnsi="Times New Roman" w:cs="Times New Roman"/>
          <w:sz w:val="26"/>
          <w:szCs w:val="26"/>
        </w:rPr>
        <w:t>незаявления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 Арбитражном суде Республики Крым по делу № А83-21785/2021 пени в размере 1957562,18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начальник отдела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отдела Администрации – </w:t>
      </w:r>
      <w:r>
        <w:rPr>
          <w:rFonts w:ascii="Times New Roman" w:eastAsia="Times New Roman" w:hAnsi="Times New Roman" w:cs="Times New Roman"/>
          <w:sz w:val="26"/>
          <w:szCs w:val="26"/>
        </w:rPr>
        <w:t>Букинич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является лицом ответственным за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предусмотренное ст. 19.7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Более того, как следует из материалов дела, главой администрации Красногвардейского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Грабован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 на запрос КСП № 469 от 01.11.2022 дан ответ,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Акты сверок взаимных расчетов, в которых была учтена сумма кредиторской задолженности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6658852,10 руб. направлены в адрес ООО «Таврида-М», при этом в адрес Администрации Красногвардейского района РК подписанные вторые экземпляры возвращены небыли.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обращении в Арбитражный суд РК истцом ООО «</w:t>
      </w:r>
      <w:r>
        <w:rPr>
          <w:rFonts w:ascii="Times New Roman" w:eastAsia="Times New Roman" w:hAnsi="Times New Roman" w:cs="Times New Roman"/>
          <w:sz w:val="26"/>
          <w:szCs w:val="26"/>
        </w:rPr>
        <w:t>Фенстер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делу №А83-21785/2021 предоставлена копия запрашиваемого Акта сверки расчетов по состоянию на 31.12.2019 </w:t>
      </w:r>
      <w:r>
        <w:rPr>
          <w:rFonts w:ascii="Times New Roman" w:eastAsia="Times New Roman" w:hAnsi="Times New Roman" w:cs="Times New Roman"/>
          <w:sz w:val="26"/>
          <w:szCs w:val="26"/>
        </w:rPr>
        <w:t>вместе с исковым заявлением, при этом ответчику – Администрации Красногвардейского района РК, данный акт к иску не был приложен, что подтверждается описью вложения.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Данные обстоятельства подтверждают отсутствие в распоряжении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Акта сверки расчетов по состоянию на 31.12.2019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п. 2 ч. 1 ст. 24.5,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29.10-29.11 Кодекса Российской Федерации об административных правонарушениях, мировой судья, -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 ст. 1</w:t>
      </w:r>
      <w:r>
        <w:rPr>
          <w:rFonts w:ascii="Times New Roman" w:eastAsia="Times New Roman" w:hAnsi="Times New Roman" w:cs="Times New Roman"/>
          <w:sz w:val="26"/>
          <w:szCs w:val="26"/>
        </w:rPr>
        <w:t>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юридического отдела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86"/>
          <w:rFonts w:ascii="Times New Roman" w:eastAsia="Times New Roman" w:hAnsi="Times New Roman" w:cs="Times New Roman"/>
          <w:sz w:val="26"/>
          <w:szCs w:val="26"/>
        </w:rPr>
        <w:t>Букинич Е.Е.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прекратить на основании п. 2 ч.1 ст. 24.5 Кодекса Российской Федерации об административных правонарушениях, в связи с отсутствием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00" w:line="276" w:lineRule="auto"/>
        <w:ind w:firstLine="709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2rplc-86">
    <w:name w:val="cat-UserDefined grp-42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