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56778">
      <w:pPr>
        <w:jc w:val="right"/>
      </w:pPr>
      <w:r>
        <w:t>Дело № 5-55-6/2022</w:t>
      </w:r>
    </w:p>
    <w:p w:rsidR="00B56778">
      <w:pPr>
        <w:jc w:val="right"/>
      </w:pPr>
      <w:r>
        <w:t>91MS0055-01-2022-000010-93</w:t>
      </w:r>
    </w:p>
    <w:p w:rsidR="00B56778">
      <w:pPr>
        <w:jc w:val="center"/>
      </w:pPr>
    </w:p>
    <w:p w:rsidR="00B56778">
      <w:pPr>
        <w:jc w:val="center"/>
      </w:pPr>
      <w:r>
        <w:t>ПОСТАНОВЛЕНИЕ</w:t>
      </w:r>
    </w:p>
    <w:p w:rsidR="00B56778">
      <w:pPr>
        <w:jc w:val="center"/>
      </w:pPr>
    </w:p>
    <w:p w:rsidR="00B56778">
      <w:pPr>
        <w:ind w:firstLine="708"/>
      </w:pPr>
      <w:r>
        <w:t xml:space="preserve">25 января 2022 года                                               </w:t>
      </w:r>
      <w:r>
        <w:t>пгт</w:t>
      </w:r>
      <w:r>
        <w:t>. Красногвардейское</w:t>
      </w:r>
    </w:p>
    <w:p w:rsidR="00B56778">
      <w:pPr>
        <w:ind w:firstLine="708"/>
      </w:pPr>
    </w:p>
    <w:p w:rsidR="00B56778">
      <w:pPr>
        <w:ind w:firstLine="708"/>
        <w:jc w:val="both"/>
      </w:pPr>
      <w:r>
        <w:t xml:space="preserve">Мировой судья судебного участка № 55 Красногвардейского судебного района Республики Крым Белова Ю.Г., </w:t>
      </w:r>
      <w:r>
        <w:t>рассмотрев дело об административном правонарушении, предусмотренном  ст.14.26 КоАП РФ, в отношении:</w:t>
      </w:r>
    </w:p>
    <w:p w:rsidR="00B56778">
      <w:pPr>
        <w:ind w:firstLine="708"/>
        <w:jc w:val="both"/>
      </w:pPr>
      <w:r>
        <w:rPr>
          <w:rStyle w:val="cat-UserDefinedgrp-36rplc-7"/>
          <w:b/>
          <w:bCs/>
        </w:rPr>
        <w:t>МУРАТОВА С.Э.</w:t>
      </w:r>
      <w:r>
        <w:t xml:space="preserve">, </w:t>
      </w:r>
      <w:r>
        <w:rPr>
          <w:rStyle w:val="cat-UserDefinedgrp-35rplc-9"/>
        </w:rPr>
        <w:t>ДАННЫЕ О ЛИЧНОСТИ</w:t>
      </w:r>
      <w:r>
        <w:t xml:space="preserve"> </w:t>
      </w:r>
    </w:p>
    <w:p w:rsidR="00B56778">
      <w:pPr>
        <w:jc w:val="center"/>
      </w:pPr>
    </w:p>
    <w:p w:rsidR="00B56778">
      <w:pPr>
        <w:jc w:val="center"/>
      </w:pPr>
      <w:r>
        <w:t>установил:</w:t>
      </w:r>
    </w:p>
    <w:p w:rsidR="00B56778">
      <w:pPr>
        <w:ind w:firstLine="709"/>
        <w:jc w:val="both"/>
      </w:pPr>
      <w:r>
        <w:t xml:space="preserve">11 декабря 2021 года в 12 часов 00 минут, Муратов С.Э. находясь по адресу: </w:t>
      </w:r>
      <w:r>
        <w:rPr>
          <w:rStyle w:val="cat-UserDefinedgrp-37rplc-15"/>
        </w:rPr>
        <w:t>АДРЕС</w:t>
      </w:r>
      <w:r>
        <w:t>, осуществлял прием лома и отх</w:t>
      </w:r>
      <w:r>
        <w:t>одов черных металлов без документов, подтверждающих право собственности, а также без документов разрешающих обращение с ломом и отходами черных металлов в количестве 32 кг. По цене 15,00 рублей за один кг</w:t>
      </w:r>
      <w:r>
        <w:t xml:space="preserve">., </w:t>
      </w:r>
      <w:r>
        <w:t>тем самым нарушил Правила обращения с ломом и отх</w:t>
      </w:r>
      <w:r>
        <w:t xml:space="preserve">одами черных металлов и их отчуждения утвержденных Постановление Правительства РФ от 11.05.2001 № 369. </w:t>
      </w:r>
    </w:p>
    <w:p w:rsidR="00B56778">
      <w:pPr>
        <w:ind w:firstLine="709"/>
        <w:jc w:val="both"/>
      </w:pPr>
      <w:r>
        <w:t xml:space="preserve">В судебном заседании Муратов С.Э. </w:t>
      </w:r>
      <w:r>
        <w:t>обстоятельства</w:t>
      </w:r>
      <w:r>
        <w:t xml:space="preserve"> изложенные в протоколе об административном правонарушении подтвердил, пояснил, что разрешительных докум</w:t>
      </w:r>
      <w:r>
        <w:t xml:space="preserve">ентов на прием металла не имеет.  </w:t>
      </w:r>
    </w:p>
    <w:p w:rsidR="00B56778">
      <w:pPr>
        <w:ind w:firstLine="709"/>
        <w:jc w:val="both"/>
      </w:pPr>
      <w:r>
        <w:t xml:space="preserve">Выслушав привлекаемое лицо,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 </w:t>
      </w:r>
    </w:p>
    <w:p w:rsidR="00B56778">
      <w:pPr>
        <w:ind w:firstLine="709"/>
        <w:jc w:val="both"/>
      </w:pPr>
      <w:r>
        <w:t xml:space="preserve">В соответствии </w:t>
      </w:r>
      <w:hyperlink r:id="rId4" w:history="1">
        <w:r>
          <w:rPr>
            <w:color w:val="0000EE"/>
          </w:rPr>
          <w:t>п. 34 ст. 12</w:t>
        </w:r>
      </w:hyperlink>
      <w:r>
        <w:t xml:space="preserve"> Федерального закона от 04.05.2011 N 99-ФЗ "О лицензировании отдельных видов деятельност</w:t>
      </w:r>
      <w:r>
        <w:t>и" лицензированию подлежит заготовка, хранение, переработка и реализация лома черных металлов, цветных металлов.</w:t>
      </w:r>
    </w:p>
    <w:p w:rsidR="00B56778">
      <w:pPr>
        <w:ind w:firstLine="709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п. 1 ст. 13.1</w:t>
        </w:r>
      </w:hyperlink>
      <w:r>
        <w:t xml:space="preserve"> Федерального закона от 24.06.1998 N 89-ФЗ "Об отходах производства и потребления" и </w:t>
      </w:r>
      <w:hyperlink r:id="rId6" w:history="1">
        <w:r>
          <w:rPr>
            <w:color w:val="0000EE"/>
          </w:rPr>
          <w:t>п. 2</w:t>
        </w:r>
      </w:hyperlink>
      <w: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</w:t>
      </w:r>
      <w:r>
        <w:t>дерации утверждается перечень разрешенных для приема от физических лиц лома и отходов цветных металлов.</w:t>
      </w:r>
    </w:p>
    <w:p w:rsidR="00B56778">
      <w:pPr>
        <w:ind w:firstLine="709"/>
        <w:jc w:val="both"/>
      </w:pPr>
      <w:r>
        <w:t>В соответствии с п. 2 Постановления Совета министров Республики Крым от 04.08.2015 N 443 «Об утверждении перечня видов лома цветных и черных металлов, о</w:t>
      </w:r>
      <w:r>
        <w:t>бразующегося в быту и подлежащего приему от физических лиц на территории Республики Крым»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</w:t>
      </w:r>
      <w:r>
        <w:t xml:space="preserve"> в</w:t>
      </w:r>
      <w:r>
        <w:t xml:space="preserve"> </w:t>
      </w:r>
      <w:r>
        <w:t>негодность или утративших потребительские качества изделий бытового и хозяйственного назначения)"), юридическим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</w:t>
      </w:r>
      <w:r>
        <w:t>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Перечню.</w:t>
      </w:r>
    </w:p>
    <w:p w:rsidR="00B56778">
      <w:pPr>
        <w:ind w:firstLine="709"/>
        <w:jc w:val="both"/>
      </w:pPr>
      <w:r>
        <w:t>Исследовав материалы дела, принимая во вним</w:t>
      </w:r>
      <w:r>
        <w:t>ание, что Муратов С.Э. не имеет разрешений на указанный вид деятельности, мировой судья приходит к выводу, что его действия правильно квалифицированы по ст. 14.26 КоАП РФ, как нарушение правил обращения с ломом и отходами цветных и черных металлов и их отч</w:t>
      </w:r>
      <w:r>
        <w:t>уждения.</w:t>
      </w:r>
    </w:p>
    <w:p w:rsidR="00B56778">
      <w:pPr>
        <w:ind w:firstLine="709"/>
        <w:jc w:val="both"/>
      </w:pPr>
      <w:r>
        <w:t>Вина Муратова С.Э. подтверждается протоколом об административном правонарушении 8201 № 032509 от 11.12.2021 года, рапортом сотрудников полиции, объяснениями правонарушителя от 11.12.2021, объяснениями Ибрагимова Э.Д. от 11.12.2021, протоколом осмо</w:t>
      </w:r>
      <w:r>
        <w:t xml:space="preserve">тра места происшествия, </w:t>
      </w:r>
      <w:r>
        <w:t>фототаблицей</w:t>
      </w:r>
      <w:r>
        <w:t>.</w:t>
      </w:r>
    </w:p>
    <w:p w:rsidR="00B56778">
      <w:pPr>
        <w:widowControl w:val="0"/>
        <w:ind w:firstLine="709"/>
        <w:jc w:val="both"/>
      </w:pPr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B56778">
      <w:pPr>
        <w:ind w:firstLine="709"/>
        <w:jc w:val="both"/>
      </w:pPr>
      <w:r>
        <w:t>Протокол об административном правонарушении, составленный в отношении Муратова С.Э. соответствует треб</w:t>
      </w:r>
      <w:r>
        <w:t xml:space="preserve">ованиям ст. 28.2 КоАП РФ. </w:t>
      </w:r>
    </w:p>
    <w:p w:rsidR="00B56778">
      <w:pPr>
        <w:ind w:firstLine="709"/>
        <w:jc w:val="both"/>
      </w:pPr>
      <w:r>
        <w:t xml:space="preserve">Таким образом, мировой судья считает подтвержденным факт совершения Муратовым С.Э. правонарушения, предусмотренного ст.14.26 КоАП РФ – т.е. нарушение правил обращения с ломом и отходами цветных и черных металлов. </w:t>
      </w:r>
    </w:p>
    <w:p w:rsidR="00B56778">
      <w:pPr>
        <w:ind w:firstLine="709"/>
        <w:jc w:val="both"/>
      </w:pPr>
      <w:r>
        <w:t>При таких обсто</w:t>
      </w:r>
      <w:r>
        <w:t>ятельствах суд признает Муратова С.Э. виновным в совершении административного правонарушения, предусмотренного  ст.14.26  КоАП РФ.</w:t>
      </w:r>
    </w:p>
    <w:p w:rsidR="00B56778">
      <w:pPr>
        <w:ind w:firstLine="709"/>
        <w:jc w:val="both"/>
      </w:pPr>
      <w:r>
        <w:t xml:space="preserve">Смягчающим обстоятельством суд признает раскаяние в </w:t>
      </w:r>
      <w:r>
        <w:t>содеянном</w:t>
      </w:r>
      <w:r>
        <w:t>.</w:t>
      </w:r>
    </w:p>
    <w:p w:rsidR="00B56778">
      <w:pPr>
        <w:ind w:firstLine="709"/>
        <w:jc w:val="both"/>
      </w:pPr>
      <w:r>
        <w:t xml:space="preserve">Обстоятельств, отягчающих административную ответственность, </w:t>
      </w:r>
      <w:r>
        <w:t>судом не установлено.</w:t>
      </w:r>
    </w:p>
    <w:p w:rsidR="00B56778">
      <w:pPr>
        <w:ind w:firstLine="709"/>
        <w:jc w:val="both"/>
      </w:pPr>
      <w: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>
        <w:t xml:space="preserve">ршения новых правонарушений, как самим правонарушителем, так и другими лицами. </w:t>
      </w:r>
    </w:p>
    <w:p w:rsidR="00B56778">
      <w:pPr>
        <w:ind w:firstLine="709"/>
        <w:jc w:val="both"/>
      </w:pPr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</w:t>
      </w:r>
      <w:r>
        <w:t>о по делу.</w:t>
      </w:r>
    </w:p>
    <w:p w:rsidR="00B56778">
      <w:pPr>
        <w:ind w:firstLine="709"/>
        <w:jc w:val="both"/>
      </w:pPr>
      <w:r>
        <w:t>Учитывая характер совершенного правонарушения, личность  привлекаемого лица,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B56778">
      <w:pPr>
        <w:ind w:firstLine="709"/>
        <w:jc w:val="both"/>
      </w:pPr>
      <w:r>
        <w:t>Р</w:t>
      </w:r>
      <w:r>
        <w:t xml:space="preserve">уководствуясь </w:t>
      </w:r>
      <w:r>
        <w:t>ст.ст</w:t>
      </w:r>
      <w:r>
        <w:t xml:space="preserve">. 14.26, 29.9, 29.10 КоАП РФ, судья </w:t>
      </w:r>
    </w:p>
    <w:p w:rsidR="00B56778">
      <w:pPr>
        <w:ind w:firstLine="709"/>
        <w:jc w:val="both"/>
      </w:pPr>
    </w:p>
    <w:p w:rsidR="00B56778">
      <w:pPr>
        <w:ind w:firstLine="709"/>
        <w:jc w:val="center"/>
      </w:pPr>
      <w:r>
        <w:t>постановил:</w:t>
      </w:r>
    </w:p>
    <w:p w:rsidR="00B56778">
      <w:pPr>
        <w:ind w:firstLine="709"/>
        <w:jc w:val="both"/>
      </w:pPr>
      <w:r>
        <w:t xml:space="preserve">Признать </w:t>
      </w:r>
      <w:r>
        <w:rPr>
          <w:b/>
          <w:bCs/>
        </w:rPr>
        <w:t xml:space="preserve">Муратова Сервера </w:t>
      </w:r>
      <w:r>
        <w:rPr>
          <w:b/>
          <w:bCs/>
        </w:rPr>
        <w:t>Эмирасановича</w:t>
      </w:r>
      <w:r>
        <w:t xml:space="preserve">, </w:t>
      </w:r>
      <w:r>
        <w:rPr>
          <w:rStyle w:val="cat-UserDefinedgrp-38rplc-36"/>
        </w:rPr>
        <w:t>ДАТА РОЖДЕНИЯ</w:t>
      </w:r>
      <w: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2000,00 рублей (две тысячи рублей 00 копеек), без конфискации предметов админи</w:t>
      </w:r>
      <w:r>
        <w:t xml:space="preserve">стративного правонарушения. </w:t>
      </w:r>
    </w:p>
    <w:p w:rsidR="00B56778">
      <w:pPr>
        <w:ind w:firstLine="709"/>
        <w:jc w:val="both"/>
      </w:pPr>
      <w:r>
        <w:t>Хранящееся</w:t>
      </w:r>
      <w:r>
        <w:t xml:space="preserve"> на хранении, согласно сохранной расписке от 11.12.2021 у Муратова Сервера </w:t>
      </w:r>
      <w:r>
        <w:t>Эмирасановича</w:t>
      </w:r>
      <w:r>
        <w:t>, лом черного металла общим весом 32 кг – считать возвращенным по принадлежности.</w:t>
      </w:r>
    </w:p>
    <w:p w:rsidR="00B56778">
      <w:pPr>
        <w:ind w:firstLine="709"/>
        <w:jc w:val="both"/>
      </w:pPr>
      <w:r>
        <w:t>Штраф подлежит перечислению на следующие реквиз</w:t>
      </w:r>
      <w:r>
        <w:t xml:space="preserve">иты: </w:t>
      </w:r>
      <w:r>
        <w:rPr>
          <w:rStyle w:val="cat-UserDefinedgrp-39rplc-42"/>
        </w:rPr>
        <w:t>РЕКВИЗИТЫ</w:t>
      </w:r>
      <w:r>
        <w:rPr>
          <w:rStyle w:val="cat-UserDefinedgrp-39rplc-42"/>
        </w:rPr>
        <w:br/>
      </w:r>
    </w:p>
    <w:p w:rsidR="00B56778">
      <w:pPr>
        <w:ind w:firstLine="709"/>
        <w:jc w:val="both"/>
      </w:pPr>
      <w:r>
        <w:t>Оригинал квитанции предоставить на судебный участок № 55 Красногвардейского судебного района.</w:t>
      </w:r>
    </w:p>
    <w:p w:rsidR="00B56778">
      <w:pPr>
        <w:ind w:firstLine="709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56778">
      <w:pPr>
        <w:ind w:firstLine="709"/>
        <w:jc w:val="both"/>
      </w:pPr>
      <w:r>
        <w:t>В соответствии со ст. 20.25 КоАП РФ неуплата административног</w:t>
      </w:r>
      <w:r>
        <w:t xml:space="preserve">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B56778">
      <w:pPr>
        <w:ind w:firstLine="709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</w:t>
      </w:r>
      <w:r>
        <w:rPr>
          <w:i/>
          <w:iCs/>
        </w:rPr>
        <w:t>олучения копии постановления</w:t>
      </w:r>
    </w:p>
    <w:p w:rsidR="00B56778">
      <w:pPr>
        <w:ind w:firstLine="708"/>
        <w:jc w:val="both"/>
      </w:pPr>
    </w:p>
    <w:p w:rsidR="00B56778" w:rsidP="003766A2">
      <w:pPr>
        <w:ind w:firstLine="708"/>
        <w:jc w:val="both"/>
      </w:pPr>
      <w:r>
        <w:t xml:space="preserve">Мировой судья                          </w:t>
      </w:r>
      <w:r>
        <w:tab/>
      </w:r>
      <w:r>
        <w:tab/>
      </w:r>
      <w:r>
        <w:tab/>
      </w:r>
      <w:r>
        <w:tab/>
      </w:r>
      <w:r>
        <w:t xml:space="preserve">Ю.Г. Белова </w:t>
      </w:r>
    </w:p>
    <w:sectPr w:rsidSect="003766A2">
      <w:pgSz w:w="12240" w:h="15840"/>
      <w:pgMar w:top="284" w:right="850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78"/>
    <w:rsid w:val="003766A2"/>
    <w:rsid w:val="00B5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42">
    <w:name w:val="cat-UserDefined grp-39 rplc-4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