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5DF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9548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5-55-</w:t>
      </w:r>
      <w:r w:rsidR="004C0DFD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/202</w:t>
      </w:r>
      <w:r w:rsidR="004C0DFD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06549A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5-55-483/2024</w:t>
      </w:r>
    </w:p>
    <w:p w:rsidR="005105DF" w:rsidRPr="00421167" w:rsidP="00005CF9">
      <w:pPr>
        <w:tabs>
          <w:tab w:val="left" w:pos="792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C0DFD">
        <w:rPr>
          <w:rFonts w:ascii="Times New Roman" w:hAnsi="Times New Roman" w:cs="Times New Roman"/>
          <w:color w:val="000000"/>
          <w:sz w:val="24"/>
          <w:szCs w:val="24"/>
        </w:rPr>
        <w:t>91MS0055-01-2024-002017-21</w:t>
      </w:r>
    </w:p>
    <w:p w:rsidR="005E0A98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ПОСТАНОВЛЕНИЕ</w:t>
      </w:r>
    </w:p>
    <w:p w:rsidR="005105DF" w:rsidRPr="00421167" w:rsidP="005105DF">
      <w:pPr>
        <w:tabs>
          <w:tab w:val="left" w:pos="792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105DF" w:rsidRPr="00421167" w:rsidP="00005CF9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января</w:t>
      </w:r>
      <w:r w:rsidR="007D69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202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21167" w:rsidR="00FC4BE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года                                   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D1BA4"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         пгт.</w:t>
      </w:r>
      <w:r w:rsidRPr="00421167" w:rsidR="00005C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Красногвардейское</w:t>
      </w:r>
    </w:p>
    <w:p w:rsidR="005105DF" w:rsidRPr="00421167" w:rsidP="005105D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271FB" w:rsidRPr="00421167" w:rsidP="00B507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FF0000"/>
          <w:sz w:val="24"/>
          <w:szCs w:val="24"/>
        </w:rPr>
        <w:t xml:space="preserve">Мировой судья судебного участка №55 Красногвардейского судебного района </w:t>
      </w:r>
      <w:r w:rsidRPr="00421167">
        <w:rPr>
          <w:rFonts w:ascii="Times New Roman" w:hAnsi="Times New Roman" w:cs="Times New Roman"/>
          <w:color w:val="FF0000"/>
          <w:sz w:val="24"/>
          <w:szCs w:val="24"/>
        </w:rPr>
        <w:t>Республики Крым Белова Ю.Г.,</w:t>
      </w:r>
      <w:r w:rsidRPr="00421167" w:rsidR="00B507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 xml:space="preserve">рассмотрев дело об административном правонарушении, предусмотренном ст. 15.5 Кодекса Российской Федерации об административных правонарушениях, в отношении </w:t>
      </w:r>
    </w:p>
    <w:p w:rsidR="005105DF" w:rsidRPr="00421167" w:rsidP="005E0A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должностного лица – 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директора </w:t>
      </w:r>
      <w:r w:rsidR="004C0D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Общества с ограниченной ответственность</w:t>
      </w:r>
      <w:r w:rsidR="006A17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ю</w:t>
      </w:r>
      <w:r w:rsidR="004C0D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«Аграрный»</w:t>
      </w:r>
      <w:r w:rsidR="0095488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ФИО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ДАТА РОЖДЕНИЯ, ПАСПОРТНЫЕ ДАННЫЕ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зарегистр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ированно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й</w:t>
      </w:r>
      <w:r w:rsidRPr="00421167" w:rsidR="0097435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юридический адрес организации: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АДРЕС</w:t>
      </w:r>
      <w:r w:rsidRPr="0042116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105DF" w:rsidRPr="00421167" w:rsidP="005E0A98">
      <w:pPr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21167">
        <w:rPr>
          <w:rFonts w:ascii="Times New Roman" w:hAnsi="Times New Roman" w:cs="Times New Roman"/>
          <w:color w:val="000000"/>
          <w:sz w:val="24"/>
          <w:szCs w:val="24"/>
        </w:rPr>
        <w:t>установил: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421167">
        <w:rPr>
          <w:rFonts w:ascii="Times New Roman" w:hAnsi="Times New Roman" w:cs="Times New Roman"/>
          <w:sz w:val="24"/>
          <w:szCs w:val="24"/>
        </w:rPr>
        <w:t xml:space="preserve">, являясь должностным лицом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211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НАИМЕНОВАНИЕ ОРГАНИЗАЦИИ</w:t>
      </w:r>
      <w:r w:rsidRPr="00421167">
        <w:rPr>
          <w:rFonts w:ascii="Times New Roman" w:hAnsi="Times New Roman" w:cs="Times New Roman"/>
          <w:sz w:val="24"/>
          <w:szCs w:val="24"/>
        </w:rPr>
        <w:t xml:space="preserve">,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несвоевременно представил</w:t>
      </w:r>
      <w:r w:rsidR="000B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законодательством о налогах и сборах срок декларацию по налогу </w:t>
      </w:r>
      <w:r w:rsidRPr="00421167" w:rsidR="00675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на </w:t>
      </w:r>
      <w:r w:rsidR="00675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 организаций</w:t>
      </w:r>
      <w:r w:rsidRPr="00421167" w:rsidR="00675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r w:rsidR="0067565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7565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Фактически налоговая декларация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 налогу на 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 организаций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2023 год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>по телекоммуникационным каналам связи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нарушением сроков представления – </w:t>
      </w:r>
      <w:r w:rsidR="004C0DF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16.06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7D698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года, предельный срок предо</w:t>
      </w:r>
      <w:r w:rsidR="00A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ставления которой, </w:t>
      </w:r>
      <w:r w:rsidRPr="00E86C7F" w:rsidR="000B18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 учетом п.7 ст.6.1 НК РФ </w:t>
      </w:r>
      <w:r w:rsidR="00AD27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позднее 2</w:t>
      </w:r>
      <w:r w:rsidR="000B187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69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совершения правонарушения – </w:t>
      </w:r>
      <w:r w:rsidR="00AD2709">
        <w:rPr>
          <w:rFonts w:ascii="Times New Roman" w:eastAsia="Times New Roman" w:hAnsi="Times New Roman" w:cs="Times New Roman"/>
          <w:sz w:val="24"/>
          <w:szCs w:val="24"/>
          <w:lang w:eastAsia="ru-RU"/>
        </w:rPr>
        <w:t>00 часов 01 минута 2</w:t>
      </w:r>
      <w:r w:rsidR="000B187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D698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E7467D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судебно</w:t>
      </w:r>
      <w:r w:rsidR="007D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заседани</w:t>
      </w:r>
      <w:r w:rsidR="007D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D69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явилась, судом извещалась надлежащим образом. </w:t>
      </w:r>
      <w:r w:rsidRPr="004C0DFD" w:rsidR="004C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Судебная корреспонденция получена </w:t>
      </w:r>
      <w:r w:rsidR="004C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26.12</w:t>
      </w:r>
      <w:r w:rsidRPr="004C0DFD" w:rsidR="004C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.2024, что подтверждается отчетом об отслеживании отправления</w:t>
      </w:r>
      <w:r w:rsidR="000B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0DFD" w:rsidRPr="004C0DFD" w:rsidP="004C0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</w:t>
      </w:r>
      <w:r w:rsidRPr="004C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</w:t>
      </w:r>
      <w:r w:rsidRPr="004C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</w:t>
      </w:r>
      <w:r w:rsidRPr="004C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ФГУП «Почта России» от 31 августа 2005 года №343.    </w:t>
      </w:r>
    </w:p>
    <w:p w:rsidR="004C0DFD" w:rsidRPr="004C0DFD" w:rsidP="004C0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</w:t>
      </w:r>
      <w:r w:rsidRPr="004C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421167" w:rsidP="004C0D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изложенным, судья признает причины неявки лица, при</w:t>
      </w:r>
      <w:r w:rsidRPr="004C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правонарушении, не признана судом обя</w:t>
      </w:r>
      <w:r w:rsidRPr="004C0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вном правонарушении по существу</w:t>
      </w:r>
      <w:r w:rsidR="00E74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Судья, 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исследовав в совокупности материалы дела об административ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правонарушении, приходит к следующему.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Согласно п.п. 4 п. 1 ст. 23 Налогового Кодекса Российской Федерации (далее - НК РФ) налогоплательщики обязаны представлять в установленном порядке в налоговый орган по месту учёта налоговые декларации (расчёты), е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сли такая обязанность предусмотрена законодательством о налогах и сборах.  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Пунктом 4 ст.80 НК РФ установлено, что налоговая декларация (расчет) может быть представлена налогоплательщиком (плательщиком сбора, плательщиком страховых взносов, налоговым агент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ом) в налоговый орган лично или через представителя, направлена в виде почтового отправления с описью вложения, передана в электронной форме по телекоммуникационным каналам связи или через личный кабинет налогоплательщика.   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Согласно п. 1 ст. 372 НК РФ, н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алог на имущество организаций устанавливается настоящим Кодексом и законами субъектов Российской Федерации, вводится в действие в соответствии с настоящим Кодексом законами субъектов Российской Федерации и с момента введения в действие обязателен к уплате </w:t>
      </w:r>
      <w:r w:rsidRPr="001F42F0">
        <w:rPr>
          <w:rFonts w:ascii="Times New Roman" w:eastAsia="Calibri" w:hAnsi="Times New Roman" w:cs="Times New Roman"/>
          <w:sz w:val="24"/>
          <w:szCs w:val="24"/>
        </w:rPr>
        <w:t>на территории соответствующего субъекта Российской Федерации, если иное не предусмотрено статьей 372.1 настоящего Кодекса.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В соответствии со ст. 1 Закона Республики Крым «О налоге на имущество организаций» № 7-ЗРК/2014 от 19.11.2014 года, на территории Рес</w:t>
      </w:r>
      <w:r w:rsidRPr="001F42F0">
        <w:rPr>
          <w:rFonts w:ascii="Times New Roman" w:eastAsia="Calibri" w:hAnsi="Times New Roman" w:cs="Times New Roman"/>
          <w:sz w:val="24"/>
          <w:szCs w:val="24"/>
        </w:rPr>
        <w:t>публики Крым установлен и введен в действие налог на имущество организаций. Данный Закон вступил в силу с 01 января 2015 года.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На основании п. 1 ст. 373 НК РФ, налогоплательщиками налога признаются организации, имеющие имущество, признаваемое объектом нало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гообложения в соответствии со статьей 374 настоящего Кодекса 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В соответствии с п. 1 ст. 374 НК РФ объектами налогообложения признаются: недвижимое имущество (в том числе имущество, переданное во временное владение, в пользование, распоряжение, доверительно</w:t>
      </w:r>
      <w:r w:rsidRPr="001F42F0">
        <w:rPr>
          <w:rFonts w:ascii="Times New Roman" w:eastAsia="Calibri" w:hAnsi="Times New Roman" w:cs="Times New Roman"/>
          <w:sz w:val="24"/>
          <w:szCs w:val="24"/>
        </w:rPr>
        <w:t>е управление, внесенное в совместную деятельность или полученное по концессионному соглашению), учитываемое на балансе организации в качестве объектов основных средств в порядке, установленном для ведения бухгалтерского учета, в случае, если налоговая база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 в отношении такого имущества определяется в соответствии с пунктом 1 статьи 375 настоящего Кодекса, если иное не предусмотрено статьями 378 и 378.1 настоящего Кодекса  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Согласно п. 1 ст. 386 НК РФ налогоплательщики обязаны по истечении налогового периода </w:t>
      </w:r>
      <w:r w:rsidRPr="001F42F0">
        <w:rPr>
          <w:rFonts w:ascii="Times New Roman" w:eastAsia="Calibri" w:hAnsi="Times New Roman" w:cs="Times New Roman"/>
          <w:sz w:val="24"/>
          <w:szCs w:val="24"/>
        </w:rPr>
        <w:t>представлять в налоговые органы по месту нахождения объектов недвижимого имущества и (или) по месту нахождения имущества, входящего в состав Единой системы газоснабжения, налоговую декларацию по налогу, если иное не предусмотрено настоящей статьей.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>Пунктом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 1 статьи 379 НК РФ установлено, что налоговым периодом признается календарный год.  </w:t>
      </w:r>
    </w:p>
    <w:p w:rsidR="001F42F0" w:rsidRP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п.3 ст. 386 НК РФ, налоговые декларации по итогам налогового периода представляются налогоплательщиками не позднее  </w:t>
      </w:r>
      <w:r w:rsidRPr="001F42F0">
        <w:rPr>
          <w:rFonts w:ascii="Times New Roman" w:eastAsia="Calibri" w:hAnsi="Times New Roman" w:cs="Times New Roman"/>
          <w:color w:val="FF0000"/>
          <w:sz w:val="24"/>
          <w:szCs w:val="24"/>
        </w:rPr>
        <w:t>25 февраля года</w:t>
      </w:r>
      <w:r w:rsidRPr="001F42F0">
        <w:rPr>
          <w:rFonts w:ascii="Times New Roman" w:eastAsia="Calibri" w:hAnsi="Times New Roman" w:cs="Times New Roman"/>
          <w:sz w:val="24"/>
          <w:szCs w:val="24"/>
        </w:rPr>
        <w:t>, следующего за истекш</w:t>
      </w: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им налоговым периодом. </w:t>
      </w:r>
    </w:p>
    <w:p w:rsidR="001F42F0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F42F0">
        <w:rPr>
          <w:rFonts w:ascii="Times New Roman" w:eastAsia="Calibri" w:hAnsi="Times New Roman" w:cs="Times New Roman"/>
          <w:sz w:val="24"/>
          <w:szCs w:val="24"/>
        </w:rPr>
        <w:t xml:space="preserve">Срок предоставления налоговой декларации по налогу на имущество организаций за 2023 год с учетом п. 7 ст. 6.1 НК РФ – до 26.02.2024 года. </w:t>
      </w:r>
    </w:p>
    <w:p w:rsidR="00421167" w:rsidRPr="00421167" w:rsidP="001F42F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Фактически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>предоставил</w:t>
      </w:r>
      <w:r w:rsidR="00E7467D">
        <w:rPr>
          <w:rFonts w:ascii="Times New Roman" w:eastAsia="Calibri" w:hAnsi="Times New Roman" w:cs="Times New Roman"/>
          <w:sz w:val="24"/>
          <w:szCs w:val="24"/>
        </w:rPr>
        <w:t>а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налоговую декларацию по налогу на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имущество организаций</w:t>
      </w:r>
      <w:r w:rsidRPr="00421167"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за 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2023 год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по телекоммуникационным каналам связи с нарушением сроков представления – </w:t>
      </w:r>
      <w:r w:rsidR="004C0DFD">
        <w:rPr>
          <w:rFonts w:ascii="Times New Roman" w:eastAsia="Calibri" w:hAnsi="Times New Roman" w:cs="Times New Roman"/>
          <w:color w:val="FF0000"/>
          <w:sz w:val="24"/>
          <w:szCs w:val="24"/>
        </w:rPr>
        <w:t>16.06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года,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что подтверждается квитанцией о приеме налоговой декларации в электронном виде</w:t>
      </w:r>
      <w:r w:rsidR="00E746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167"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>рег. №</w:t>
      </w:r>
      <w:r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4C0DFD">
        <w:rPr>
          <w:rFonts w:ascii="Times New Roman" w:eastAsia="Calibri" w:hAnsi="Times New Roman" w:cs="Times New Roman"/>
          <w:color w:val="FF0000"/>
          <w:sz w:val="24"/>
          <w:szCs w:val="24"/>
        </w:rPr>
        <w:t>2203513875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4C0DFD">
        <w:rPr>
          <w:rFonts w:ascii="Times New Roman" w:eastAsia="Calibri" w:hAnsi="Times New Roman" w:cs="Times New Roman"/>
          <w:color w:val="FF0000"/>
          <w:sz w:val="24"/>
          <w:szCs w:val="24"/>
        </w:rPr>
        <w:t>16.06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>.202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4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>года.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ст. 15.5 Кодекса Российской Федерации об административных правонарушениях предусмотрена ответственность за нарушение установленных законодательством о налогах и сборах сроков представления налоговой декларации  в налоговый орган по месту учета.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Вина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ДОЛЖНОСТЬ НАИМЕНОВАНИЕ ОРГАНИЗАЦИИ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ФИО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ответственность за которое предусмотрена</w:t>
      </w:r>
      <w:hyperlink r:id="rId4" w:anchor="/document/12125267/entry/15332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 xml:space="preserve"> ст. 15.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 КоАП РФ, подтверждается совокупностью собранных по делу доказательств, а именно: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протоколом об административном правонарушении №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6A17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91062434500041500002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6A17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16.12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г.; копи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ей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уведомления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месте и времени составления протокола об административном правонарушении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6A17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10.12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.2024г. № </w:t>
      </w:r>
      <w:r w:rsidR="006A17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91062434500041500001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квитанцией о приеме налоговой декларации (расчета) в электронной форме от </w:t>
      </w:r>
      <w:r w:rsidR="006A17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16.06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="002E09F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="00E7467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="000B187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выпиской из ЕГРЮЛ.</w:t>
      </w:r>
      <w:r w:rsidRPr="0042116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421167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ст. 28.2</w:t>
        </w:r>
      </w:hyperlink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Представленные по делу доказательства являются допустимыми и достаточными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вины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административного правонарушения, предусмотренного  ст.15.5 КоАП РФ.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ршении административного правонарушения, предусмотренного  ст.15.5 КоАП РФ, доказана и нашла свое подтверждение в ходе производства по делу об административном правонарушении.  </w:t>
      </w:r>
    </w:p>
    <w:p w:rsidR="00421167" w:rsidRPr="00421167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 w:rsidRPr="00421167" w:rsidR="002E09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ст.15.5 КоАП РФ, как 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нарушение установленных законодательством о налогах и сборах сроков представления </w:t>
      </w:r>
      <w:r w:rsidRPr="00A71940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налоговой декларации по налогу </w:t>
      </w:r>
      <w:r w:rsidR="00E7467D">
        <w:rPr>
          <w:rFonts w:ascii="Times New Roman" w:eastAsia="Calibri" w:hAnsi="Times New Roman" w:cs="Times New Roman"/>
          <w:color w:val="FF0000"/>
          <w:sz w:val="24"/>
          <w:szCs w:val="24"/>
        </w:rPr>
        <w:t>на имущество организаций за 2023</w:t>
      </w:r>
      <w:r w:rsidRPr="0042116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21167">
        <w:rPr>
          <w:rFonts w:ascii="Times New Roman" w:eastAsia="Calibri" w:hAnsi="Times New Roman" w:cs="Times New Roman"/>
          <w:sz w:val="24"/>
          <w:szCs w:val="24"/>
        </w:rPr>
        <w:t>год в налоговый орган по месту учета.</w:t>
      </w:r>
    </w:p>
    <w:p w:rsidR="002E09F9" w:rsidRPr="002E09F9" w:rsidP="002E09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Обстоятельств</w:t>
      </w:r>
      <w:r w:rsidR="0006549A">
        <w:rPr>
          <w:rFonts w:ascii="Times New Roman" w:hAnsi="Times New Roman" w:cs="Times New Roman"/>
          <w:sz w:val="24"/>
          <w:szCs w:val="24"/>
        </w:rPr>
        <w:t>ом</w:t>
      </w:r>
      <w:r w:rsidRPr="002E09F9">
        <w:rPr>
          <w:rFonts w:ascii="Times New Roman" w:hAnsi="Times New Roman" w:cs="Times New Roman"/>
          <w:sz w:val="24"/>
          <w:szCs w:val="24"/>
        </w:rPr>
        <w:t xml:space="preserve">, смягчающим административную ответственность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ФИО</w:t>
      </w:r>
      <w:r w:rsidRPr="004211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09F9">
        <w:rPr>
          <w:rFonts w:ascii="Times New Roman" w:hAnsi="Times New Roman" w:cs="Times New Roman"/>
          <w:sz w:val="24"/>
          <w:szCs w:val="24"/>
        </w:rPr>
        <w:t>в соответствии со ст. 4.2 КоАП РФ,</w:t>
      </w:r>
      <w:r>
        <w:rPr>
          <w:rFonts w:ascii="Times New Roman" w:hAnsi="Times New Roman" w:cs="Times New Roman"/>
          <w:sz w:val="24"/>
          <w:szCs w:val="24"/>
        </w:rPr>
        <w:t xml:space="preserve"> миров</w:t>
      </w:r>
      <w:r w:rsidR="0006549A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судь</w:t>
      </w:r>
      <w:r w:rsidR="0006549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549A">
        <w:rPr>
          <w:rFonts w:ascii="Times New Roman" w:hAnsi="Times New Roman" w:cs="Times New Roman"/>
          <w:sz w:val="24"/>
          <w:szCs w:val="24"/>
        </w:rPr>
        <w:t>признает, совершение правонарушения впервые</w:t>
      </w:r>
      <w:r w:rsidRPr="002E09F9"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2E09F9" w:rsidRPr="002E09F9" w:rsidP="002E09F9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2E09F9">
        <w:t xml:space="preserve">Обстоятельств, отягчающих административную ответственность </w:t>
      </w:r>
      <w:r>
        <w:rPr>
          <w:rFonts w:eastAsia="Calibri"/>
          <w:color w:val="FF0000"/>
        </w:rPr>
        <w:t>ФИО</w:t>
      </w:r>
      <w:r w:rsidRPr="002E09F9">
        <w:rPr>
          <w:color w:val="000000"/>
        </w:rPr>
        <w:t xml:space="preserve"> </w:t>
      </w:r>
      <w:r w:rsidRPr="002E09F9">
        <w:t xml:space="preserve">в соответствии со ст.4.3 КоАП РФ, мировым судьей не установлено.    </w:t>
      </w:r>
    </w:p>
    <w:p w:rsidR="00421167" w:rsidRPr="00421167" w:rsidP="004211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Calibri" w:hAnsi="Times New Roman" w:cs="Times New Roman"/>
          <w:sz w:val="24"/>
          <w:szCs w:val="24"/>
        </w:rPr>
        <w:t>Мировой</w:t>
      </w:r>
      <w:r w:rsidRPr="00421167">
        <w:rPr>
          <w:rFonts w:ascii="Times New Roman" w:eastAsia="Calibri" w:hAnsi="Times New Roman" w:cs="Times New Roman"/>
          <w:sz w:val="24"/>
          <w:szCs w:val="24"/>
        </w:rPr>
        <w:t xml:space="preserve"> судья исходит из того, что административное наказание является установленной государством мерой ответственности за совершение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административного правонарушения и применяется в целях предупреждения совершения новых правонарушений, как самим правонарушителем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другими лицами. 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прекращения производства по делу об административном правонарушении не имеется.</w:t>
      </w:r>
    </w:p>
    <w:p w:rsidR="00421167" w:rsidRPr="00421167" w:rsidP="004211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вида и размера административного наказания судья учитывает характер совершенного правонарушения, данные о личности лица, в</w:t>
      </w:r>
      <w:r w:rsidRPr="004211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отношении которого ведется производство по делу.</w:t>
      </w:r>
    </w:p>
    <w:p w:rsidR="005105DF" w:rsidRPr="00421167" w:rsidP="00D159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21167">
        <w:rPr>
          <w:rFonts w:ascii="Times New Roman" w:hAnsi="Times New Roman" w:cs="Times New Roman"/>
          <w:sz w:val="24"/>
          <w:szCs w:val="24"/>
        </w:rPr>
        <w:t>На основании изложенного, и руководствуясь ст. ст. 15.5,  29.10 КоАП РФ, мировой судья</w:t>
      </w:r>
    </w:p>
    <w:p w:rsidR="005105DF" w:rsidRPr="00421167" w:rsidP="0097435F">
      <w:pPr>
        <w:pStyle w:val="s1"/>
        <w:shd w:val="clear" w:color="auto" w:fill="FFFFFF"/>
        <w:spacing w:before="0" w:beforeAutospacing="0" w:after="0" w:afterAutospacing="0"/>
        <w:jc w:val="center"/>
      </w:pPr>
      <w:r w:rsidRPr="00421167">
        <w:t>постановил:</w:t>
      </w:r>
    </w:p>
    <w:p w:rsidR="005105DF" w:rsidRPr="00421167" w:rsidP="005E0A98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421167">
        <w:t xml:space="preserve">должностное лицо – </w:t>
      </w:r>
      <w:r>
        <w:rPr>
          <w:color w:val="FF0000"/>
        </w:rPr>
        <w:t>ДОЛЖНОСТЬ НАИМЕНОВАНИЕ ОРГАНИЗАЦИИ ФИО</w:t>
      </w:r>
      <w:r>
        <w:rPr>
          <w:color w:val="FF0000"/>
        </w:rPr>
        <w:t>, ДАТА РОЖДЕНИЯ</w:t>
      </w:r>
      <w:r w:rsidRPr="00421167" w:rsidR="00550418">
        <w:t xml:space="preserve"> признать виновн</w:t>
      </w:r>
      <w:r w:rsidR="00305D9E">
        <w:t>ой</w:t>
      </w:r>
      <w:r w:rsidRPr="00421167" w:rsidR="00550418">
        <w:t xml:space="preserve"> в совершении административного правонарушения, предусмотренного ст.15.5 КоАП РФ, и назначить е</w:t>
      </w:r>
      <w:r w:rsidR="00305D9E">
        <w:t>й</w:t>
      </w:r>
      <w:r w:rsidRPr="00421167" w:rsidR="00550418">
        <w:t xml:space="preserve"> административное наказание в виде предупреждения</w:t>
      </w:r>
      <w:r w:rsidRPr="00421167">
        <w:t>.</w:t>
      </w: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305D9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дней</w:t>
      </w:r>
      <w:r w:rsidRPr="0042116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 дня получения копии постановления.</w:t>
      </w:r>
    </w:p>
    <w:p w:rsidR="005E0A98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05DF" w:rsidRPr="00421167" w:rsidP="005E0A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1167">
        <w:rPr>
          <w:rFonts w:ascii="Times New Roman" w:hAnsi="Times New Roman" w:cs="Times New Roman"/>
          <w:sz w:val="24"/>
          <w:szCs w:val="24"/>
        </w:rPr>
        <w:t xml:space="preserve">Мировой судья                                                            </w:t>
      </w:r>
      <w:r w:rsidRPr="00421167" w:rsidR="00A71EB9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21167">
        <w:rPr>
          <w:rFonts w:ascii="Times New Roman" w:hAnsi="Times New Roman" w:cs="Times New Roman"/>
          <w:sz w:val="24"/>
          <w:szCs w:val="24"/>
        </w:rPr>
        <w:t>Ю.Г.</w:t>
      </w:r>
      <w:r w:rsidRPr="00421167" w:rsidR="005E0A98">
        <w:rPr>
          <w:rFonts w:ascii="Times New Roman" w:hAnsi="Times New Roman" w:cs="Times New Roman"/>
          <w:sz w:val="24"/>
          <w:szCs w:val="24"/>
        </w:rPr>
        <w:t xml:space="preserve"> </w:t>
      </w:r>
      <w:r w:rsidRPr="00421167">
        <w:rPr>
          <w:rFonts w:ascii="Times New Roman" w:hAnsi="Times New Roman" w:cs="Times New Roman"/>
          <w:sz w:val="24"/>
          <w:szCs w:val="24"/>
        </w:rPr>
        <w:t>Белова</w:t>
      </w:r>
    </w:p>
    <w:sectPr w:rsidSect="00ED1BA4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F1"/>
    <w:rsid w:val="00005CF9"/>
    <w:rsid w:val="0006549A"/>
    <w:rsid w:val="000B187B"/>
    <w:rsid w:val="00112E72"/>
    <w:rsid w:val="001271FB"/>
    <w:rsid w:val="00196D3C"/>
    <w:rsid w:val="001F42F0"/>
    <w:rsid w:val="00205F4D"/>
    <w:rsid w:val="002E09F9"/>
    <w:rsid w:val="00305D9E"/>
    <w:rsid w:val="00421167"/>
    <w:rsid w:val="004259C1"/>
    <w:rsid w:val="004462A8"/>
    <w:rsid w:val="004C0DFD"/>
    <w:rsid w:val="005105DF"/>
    <w:rsid w:val="00550418"/>
    <w:rsid w:val="005E0A98"/>
    <w:rsid w:val="00654C32"/>
    <w:rsid w:val="006575AE"/>
    <w:rsid w:val="00660121"/>
    <w:rsid w:val="0067565B"/>
    <w:rsid w:val="006A17FB"/>
    <w:rsid w:val="006E26C2"/>
    <w:rsid w:val="00727274"/>
    <w:rsid w:val="007D698C"/>
    <w:rsid w:val="009418BD"/>
    <w:rsid w:val="00954882"/>
    <w:rsid w:val="0097435F"/>
    <w:rsid w:val="00A71940"/>
    <w:rsid w:val="00A71EB9"/>
    <w:rsid w:val="00AD2709"/>
    <w:rsid w:val="00B11A8C"/>
    <w:rsid w:val="00B13304"/>
    <w:rsid w:val="00B5078E"/>
    <w:rsid w:val="00D1595F"/>
    <w:rsid w:val="00DE1BF1"/>
    <w:rsid w:val="00DE204E"/>
    <w:rsid w:val="00E7467D"/>
    <w:rsid w:val="00E86C7F"/>
    <w:rsid w:val="00EB7C24"/>
    <w:rsid w:val="00ED1BA4"/>
    <w:rsid w:val="00FC4B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5DF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5105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5105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510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105D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112E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12E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rsid w:val="004C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C0DFD"/>
  </w:style>
  <w:style w:type="paragraph" w:styleId="Footer">
    <w:name w:val="footer"/>
    <w:basedOn w:val="Normal"/>
    <w:link w:val="a2"/>
    <w:uiPriority w:val="99"/>
    <w:unhideWhenUsed/>
    <w:rsid w:val="004C0D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4C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home.garant.ru/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