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0rplc-6"/>
          <w:rFonts w:ascii="Times New Roman" w:eastAsia="Times New Roman" w:hAnsi="Times New Roman" w:cs="Times New Roman"/>
          <w:b/>
          <w:bCs/>
        </w:rPr>
        <w:t>Татаренковой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Татаренкова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18810582220</w:t>
      </w:r>
      <w:r>
        <w:rPr>
          <w:rFonts w:ascii="Times New Roman" w:eastAsia="Times New Roman" w:hAnsi="Times New Roman" w:cs="Times New Roman"/>
        </w:rPr>
        <w:t>905023771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Татаренкова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штраф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оплачен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18810582220905023771 от 05.09.2022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и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</w:t>
      </w:r>
      <w:r>
        <w:rPr>
          <w:rFonts w:ascii="Times New Roman" w:eastAsia="Times New Roman" w:hAnsi="Times New Roman" w:cs="Times New Roman"/>
        </w:rPr>
        <w:t xml:space="preserve">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ноября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ноября 2022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административный штраф не 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82АП № 18810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18810582220905023771 от 05.09.2022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</w:t>
      </w:r>
      <w:r>
        <w:rPr>
          <w:rFonts w:ascii="Times New Roman" w:eastAsia="Times New Roman" w:hAnsi="Times New Roman" w:cs="Times New Roman"/>
        </w:rPr>
        <w:t>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18810582220905023771 от 05.09.2022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оплачен полностью,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электронным чеком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день </w:t>
      </w:r>
      <w:r>
        <w:rPr>
          <w:rFonts w:ascii="Times New Roman" w:eastAsia="Times New Roman" w:hAnsi="Times New Roman" w:cs="Times New Roman"/>
        </w:rPr>
        <w:t>рассмотрения дела в суде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18810582220905023771 от 05.09.2022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Татаренков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8rplc-44"/>
          <w:rFonts w:ascii="Times New Roman" w:eastAsia="Times New Roman" w:hAnsi="Times New Roman" w:cs="Times New Roman"/>
          <w:b/>
          <w:bCs/>
        </w:rPr>
        <w:t>Татаренкову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30rplc-48"/>
          <w:rFonts w:ascii="Times New Roman" w:eastAsia="Times New Roman" w:hAnsi="Times New Roman" w:cs="Times New Roman"/>
        </w:rPr>
        <w:t>Татаренковой С.А.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cat-UserDefinedgrp-30rplc-48">
    <w:name w:val="cat-UserDefined grp-3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