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058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Дольниковой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5rplc-7"/>
          <w:rFonts w:ascii="Times New Roman" w:eastAsia="Times New Roman" w:hAnsi="Times New Roman" w:cs="Times New Roman"/>
          <w:b/>
          <w:bCs/>
        </w:rPr>
        <w:t>Моисеенкова Р.Г.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Моисеенков Р.Г.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4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вблизи магазина «Светлана»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побои 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один удар </w:t>
      </w:r>
      <w:r>
        <w:rPr>
          <w:rFonts w:ascii="Times New Roman" w:eastAsia="Times New Roman" w:hAnsi="Times New Roman" w:cs="Times New Roman"/>
        </w:rPr>
        <w:t xml:space="preserve">ладонью правой руки в область левой щеки потерпевшей, после чего схватил </w:t>
      </w:r>
      <w:r>
        <w:rPr>
          <w:rStyle w:val="cat-UserDefinedgrp-4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правой рукой за шею, </w:t>
      </w:r>
      <w:r>
        <w:rPr>
          <w:rFonts w:ascii="Times New Roman" w:eastAsia="Times New Roman" w:hAnsi="Times New Roman" w:cs="Times New Roman"/>
        </w:rPr>
        <w:t>причинив ей физическую боль</w:t>
      </w:r>
      <w:r>
        <w:rPr>
          <w:rFonts w:ascii="Times New Roman" w:eastAsia="Times New Roman" w:hAnsi="Times New Roman" w:cs="Times New Roman"/>
        </w:rPr>
        <w:t>, что не повлекло последствий указанных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115 УК РФ, </w:t>
      </w:r>
      <w:r>
        <w:rPr>
          <w:rFonts w:ascii="Times New Roman" w:eastAsia="Times New Roman" w:hAnsi="Times New Roman" w:cs="Times New Roman"/>
        </w:rPr>
        <w:t>тем самым совершил административное</w:t>
      </w:r>
      <w:r>
        <w:rPr>
          <w:rFonts w:ascii="Times New Roman" w:eastAsia="Times New Roman" w:hAnsi="Times New Roman" w:cs="Times New Roman"/>
        </w:rPr>
        <w:t xml:space="preserve"> правонарушение, ответственность за которое предусмотрена статьей 6.1.1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Моисеенков Р.Г.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целом вину признал, </w:t>
      </w:r>
      <w:r>
        <w:rPr>
          <w:rFonts w:ascii="Times New Roman" w:eastAsia="Times New Roman" w:hAnsi="Times New Roman" w:cs="Times New Roman"/>
        </w:rPr>
        <w:t xml:space="preserve">факт причинения потерпевшей телесных повреждений не отрицал,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пояснил, что </w:t>
      </w:r>
      <w:r>
        <w:rPr>
          <w:rFonts w:ascii="Times New Roman" w:eastAsia="Times New Roman" w:hAnsi="Times New Roman" w:cs="Times New Roman"/>
        </w:rPr>
        <w:t>в настоящее время конфликт с ней исчерпан, она к нему претензий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предоставила ходатайство о рассмотрении административного дела без ее участия.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Моисеенкова Р.Г.,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 xml:space="preserve">Моисеенкова Р.Г.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Моисеенкова </w:t>
      </w:r>
      <w:r>
        <w:rPr>
          <w:rFonts w:ascii="Times New Roman" w:eastAsia="Times New Roman" w:hAnsi="Times New Roman" w:cs="Times New Roman"/>
        </w:rPr>
        <w:t xml:space="preserve">Р.Г.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033909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копией заявления </w:t>
      </w:r>
      <w:r>
        <w:rPr>
          <w:rStyle w:val="cat-UserDefinedgrp-50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24.04.2022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копией постановления о возбуждении уголовного дела и принятия его к своему производству от 11.02.2022;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постановления о возбуждении уголовного дела и принятия его к своему производству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; копией постановления о соединении уголовных дел от 29.04.2022; копией протокола допроса свидетеля </w:t>
      </w:r>
      <w:r>
        <w:rPr>
          <w:rStyle w:val="cat-UserDefinedgrp-51rplc-38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от 23.06.2022</w:t>
      </w:r>
      <w:r>
        <w:rPr>
          <w:rFonts w:ascii="Times New Roman" w:eastAsia="Times New Roman" w:hAnsi="Times New Roman" w:cs="Times New Roman"/>
        </w:rPr>
        <w:t xml:space="preserve">; копией допроса свидетеля Киршина А.С. от 27.06.2022; копией протокола допроса потерпевшей </w:t>
      </w:r>
      <w:r>
        <w:rPr>
          <w:rStyle w:val="cat-UserDefinedgrp-5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06.07.2022копией протокола допроса подозреваемого Моисеенкова Р.Г. от 27.06.2022;</w:t>
      </w:r>
      <w:r>
        <w:rPr>
          <w:rFonts w:ascii="Times New Roman" w:eastAsia="Times New Roman" w:hAnsi="Times New Roman" w:cs="Times New Roman"/>
        </w:rPr>
        <w:t xml:space="preserve"> копией постановления о прекращении уголовного преследования от 02.08.2022; письменными объяснениями Моисеенкова Р.Г. от 20.08.2022; з</w:t>
      </w:r>
      <w:r>
        <w:rPr>
          <w:rFonts w:ascii="Times New Roman" w:eastAsia="Times New Roman" w:hAnsi="Times New Roman" w:cs="Times New Roman"/>
        </w:rPr>
        <w:t xml:space="preserve">аключением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судебно-медицинско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экспертизы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.2022, из выводов которого следует, что обнаруженные у </w:t>
      </w:r>
      <w:r>
        <w:rPr>
          <w:rStyle w:val="cat-UserDefinedgrp-50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телесные </w:t>
      </w:r>
      <w:r>
        <w:rPr>
          <w:rFonts w:ascii="Times New Roman" w:eastAsia="Times New Roman" w:hAnsi="Times New Roman" w:cs="Times New Roman"/>
        </w:rPr>
        <w:t xml:space="preserve">повреждения в виде ссадины на передней поверхности </w:t>
      </w:r>
      <w:r>
        <w:rPr>
          <w:rFonts w:ascii="Times New Roman" w:eastAsia="Times New Roman" w:hAnsi="Times New Roman" w:cs="Times New Roman"/>
        </w:rPr>
        <w:t xml:space="preserve">шеи на уровне щитовидного хряща, </w:t>
      </w:r>
      <w:r>
        <w:rPr>
          <w:rFonts w:ascii="Times New Roman" w:eastAsia="Times New Roman" w:hAnsi="Times New Roman" w:cs="Times New Roman"/>
        </w:rPr>
        <w:t>не повлекш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 за собой кратковременное расстройство здоровья или незначительную утрату общей трудоспособности, явля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тся повреждени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м, не причинившим вреда здоровью человека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Моисеенкова Р.Г.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Моисеенкова </w:t>
      </w:r>
      <w:r>
        <w:rPr>
          <w:rFonts w:ascii="Times New Roman" w:eastAsia="Times New Roman" w:hAnsi="Times New Roman" w:cs="Times New Roman"/>
        </w:rPr>
        <w:t>Р.Г.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нанесение побоев 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Моисеенкова Р.Г.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Моисеенкова Р.Г.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Моисеенкова Р.Г.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  <w:spacing w:val="11"/>
        </w:rPr>
        <w:t xml:space="preserve">Руководствуясь статьями 4.1, 6.1.1, 26.1, 26.2, 26.11, 29.9, 29.10 КоАП РФ, </w:t>
      </w:r>
      <w:r>
        <w:rPr>
          <w:rFonts w:ascii="Times New Roman" w:eastAsia="Times New Roman" w:hAnsi="Times New Roman" w:cs="Times New Roman"/>
          <w:spacing w:val="11"/>
        </w:rPr>
        <w:t>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45rplc-59"/>
          <w:rFonts w:ascii="Times New Roman" w:eastAsia="Times New Roman" w:hAnsi="Times New Roman" w:cs="Times New Roman"/>
          <w:b/>
          <w:bCs/>
        </w:rPr>
        <w:t>моисеенкова р.г.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2rplc-6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3rplc-6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7">
    <w:name w:val="cat-UserDefined grp-45 rplc-7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UserDefinedgrp-50rplc-32">
    <w:name w:val="cat-UserDefined grp-50 rplc-32"/>
    <w:basedOn w:val="DefaultParagraphFont"/>
  </w:style>
  <w:style w:type="character" w:customStyle="1" w:styleId="cat-UserDefinedgrp-51rplc-38">
    <w:name w:val="cat-UserDefined grp-51 rplc-38"/>
    <w:basedOn w:val="DefaultParagraphFont"/>
  </w:style>
  <w:style w:type="character" w:customStyle="1" w:styleId="cat-UserDefinedgrp-50rplc-43">
    <w:name w:val="cat-UserDefined grp-50 rplc-43"/>
    <w:basedOn w:val="DefaultParagraphFont"/>
  </w:style>
  <w:style w:type="character" w:customStyle="1" w:styleId="cat-UserDefinedgrp-50rplc-50">
    <w:name w:val="cat-UserDefined grp-50 rplc-50"/>
    <w:basedOn w:val="DefaultParagraphFont"/>
  </w:style>
  <w:style w:type="character" w:customStyle="1" w:styleId="cat-UserDefinedgrp-45rplc-59">
    <w:name w:val="cat-UserDefined grp-45 rplc-59"/>
    <w:basedOn w:val="DefaultParagraphFont"/>
  </w:style>
  <w:style w:type="character" w:customStyle="1" w:styleId="cat-UserDefinedgrp-52rplc-60">
    <w:name w:val="cat-UserDefined grp-52 rplc-60"/>
    <w:basedOn w:val="DefaultParagraphFont"/>
  </w:style>
  <w:style w:type="character" w:customStyle="1" w:styleId="cat-UserDefinedgrp-53rplc-62">
    <w:name w:val="cat-UserDefined grp-5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