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000077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пгт.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43rplc-7"/>
          <w:rFonts w:ascii="Times New Roman" w:eastAsia="Times New Roman" w:hAnsi="Times New Roman" w:cs="Times New Roman"/>
          <w:b/>
          <w:bCs/>
        </w:rPr>
        <w:t>Чинай Э.И.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44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2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вблизи села</w:t>
      </w:r>
      <w:r>
        <w:rPr>
          <w:rFonts w:ascii="Times New Roman" w:eastAsia="Times New Roman" w:hAnsi="Times New Roman" w:cs="Times New Roman"/>
        </w:rPr>
        <w:t xml:space="preserve"> с. </w:t>
      </w:r>
      <w:r>
        <w:rPr>
          <w:rFonts w:ascii="Times New Roman" w:eastAsia="Times New Roman" w:hAnsi="Times New Roman" w:cs="Times New Roman"/>
        </w:rPr>
        <w:t>Марьяновка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Красногврдейского</w:t>
      </w:r>
      <w:r>
        <w:rPr>
          <w:rFonts w:ascii="Times New Roman" w:eastAsia="Times New Roman" w:hAnsi="Times New Roman" w:cs="Times New Roman"/>
        </w:rPr>
        <w:t xml:space="preserve"> района, Республики Крым </w:t>
      </w:r>
      <w:r>
        <w:rPr>
          <w:rFonts w:ascii="Times New Roman" w:eastAsia="Times New Roman" w:hAnsi="Times New Roman" w:cs="Times New Roman"/>
        </w:rPr>
        <w:t xml:space="preserve"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6rplc-25"/>
          <w:rFonts w:ascii="Times New Roman" w:eastAsia="Times New Roman" w:hAnsi="Times New Roman" w:cs="Times New Roman"/>
        </w:rPr>
        <w:t>.номер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7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 xml:space="preserve">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однако суду </w:t>
      </w:r>
      <w:r>
        <w:rPr>
          <w:rFonts w:ascii="Times New Roman" w:eastAsia="Times New Roman" w:hAnsi="Times New Roman" w:cs="Times New Roman"/>
        </w:rPr>
        <w:t xml:space="preserve">пояснил, что отказался </w:t>
      </w:r>
      <w:r>
        <w:rPr>
          <w:rFonts w:ascii="Times New Roman" w:eastAsia="Times New Roman" w:hAnsi="Times New Roman" w:cs="Times New Roman"/>
        </w:rPr>
        <w:t xml:space="preserve">проехать в медицинское учреждение для прохождения медицинского освидетельствования на состояние опьянения, так как в машине находилась жена и необходимо было ехать за лекарствами в аптеку, так как у него иждивении находится ребенок инвалид, </w:t>
      </w:r>
      <w:r>
        <w:rPr>
          <w:rFonts w:ascii="Times New Roman" w:eastAsia="Times New Roman" w:hAnsi="Times New Roman" w:cs="Times New Roman"/>
        </w:rPr>
        <w:t>на месте остановки освидетельствование прошел, прибор</w:t>
      </w:r>
      <w:r>
        <w:rPr>
          <w:rFonts w:ascii="Times New Roman" w:eastAsia="Times New Roman" w:hAnsi="Times New Roman" w:cs="Times New Roman"/>
        </w:rPr>
        <w:t xml:space="preserve"> показал 0,00 мг/л, далее</w:t>
      </w:r>
      <w:r>
        <w:rPr>
          <w:rFonts w:ascii="Times New Roman" w:eastAsia="Times New Roman" w:hAnsi="Times New Roman" w:cs="Times New Roman"/>
        </w:rPr>
        <w:t xml:space="preserve"> сотрудники ДПС сказали, что необходимо будет ехать 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он отказался, </w:t>
      </w:r>
      <w:r>
        <w:rPr>
          <w:rFonts w:ascii="Times New Roman" w:eastAsia="Times New Roman" w:hAnsi="Times New Roman" w:cs="Times New Roman"/>
        </w:rPr>
        <w:t xml:space="preserve">после того как </w:t>
      </w:r>
      <w:r>
        <w:rPr>
          <w:rFonts w:ascii="Times New Roman" w:eastAsia="Times New Roman" w:hAnsi="Times New Roman" w:cs="Times New Roman"/>
        </w:rPr>
        <w:t>он решил вопрос с автомобилем, когда приехал его брат, он согласился на прохождение медицинского освидетельствования, отметил, что после оформления административного материала, самостоятельно прошел освидетельствование и состояние опьянения установлено не было, предоставил копию акта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231592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.01.2024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14.01.2024 года в 12:03 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44rplc-35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45rplc-3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на </w:t>
      </w:r>
      <w:r>
        <w:rPr>
          <w:rFonts w:ascii="Times New Roman" w:eastAsia="Times New Roman" w:hAnsi="Times New Roman" w:cs="Times New Roman"/>
        </w:rPr>
        <w:t>автодороге</w:t>
      </w:r>
      <w:r>
        <w:rPr>
          <w:rFonts w:ascii="Times New Roman" w:eastAsia="Times New Roman" w:hAnsi="Times New Roman" w:cs="Times New Roman"/>
        </w:rPr>
        <w:t xml:space="preserve"> вблизи </w:t>
      </w:r>
      <w:r>
        <w:rPr>
          <w:rStyle w:val="cat-UserDefinedgrp-4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аконного требования о прохождении медицинского освидетельствования на состояние опьянения подтвержден: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АП № 231</w:t>
      </w:r>
      <w:r>
        <w:rPr>
          <w:rFonts w:ascii="Times New Roman" w:eastAsia="Times New Roman" w:hAnsi="Times New Roman" w:cs="Times New Roman"/>
        </w:rPr>
        <w:t>592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.01.2024г.;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82 ОТ № </w:t>
      </w:r>
      <w:r>
        <w:rPr>
          <w:rFonts w:ascii="Times New Roman" w:eastAsia="Times New Roman" w:hAnsi="Times New Roman" w:cs="Times New Roman"/>
        </w:rPr>
        <w:t>059370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.01.2024 г;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актом освидетельствования </w:t>
      </w:r>
      <w:r>
        <w:rPr>
          <w:rFonts w:ascii="Times New Roman" w:eastAsia="Times New Roman" w:hAnsi="Times New Roman" w:cs="Times New Roman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</w:rPr>
        <w:t>82 АО 0</w:t>
      </w:r>
      <w:r>
        <w:rPr>
          <w:rFonts w:ascii="Times New Roman" w:eastAsia="Times New Roman" w:hAnsi="Times New Roman" w:cs="Times New Roman"/>
        </w:rPr>
        <w:t>31033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.01.2024, </w:t>
      </w:r>
      <w:r>
        <w:rPr>
          <w:rFonts w:ascii="Times New Roman" w:eastAsia="Times New Roman" w:hAnsi="Times New Roman" w:cs="Times New Roman"/>
        </w:rPr>
        <w:t xml:space="preserve">согласно которому, при наличии признаков опьянения в виде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, зафиксирован результат - 0,0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мг/л алкоголя в выдыхаемом воздухе, состояние алкогольного опьянения не установлено, с результатами освидетельствования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>согласился;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тестом </w:t>
      </w:r>
      <w:r>
        <w:rPr>
          <w:rFonts w:ascii="Times New Roman" w:eastAsia="Times New Roman" w:hAnsi="Times New Roman" w:cs="Times New Roman"/>
        </w:rPr>
        <w:t xml:space="preserve">№ 00370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.01.2024, с результатом - 0,0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мг/л;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опьянения серии 82 МО № </w:t>
      </w:r>
      <w:r>
        <w:rPr>
          <w:rFonts w:ascii="Times New Roman" w:eastAsia="Times New Roman" w:hAnsi="Times New Roman" w:cs="Times New Roman"/>
        </w:rPr>
        <w:t>011732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.01.2024, из которого следует, что</w:t>
      </w:r>
      <w:r>
        <w:rPr>
          <w:rFonts w:ascii="Times New Roman" w:eastAsia="Times New Roman" w:hAnsi="Times New Roman" w:cs="Times New Roman"/>
        </w:rPr>
        <w:t xml:space="preserve"> в соответствующей графе протокола указано - пройти медицинское освидетельствование «отказываюсь»;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справкой ИАЗ ОСБ ДПС ГИБДД МВД по РК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.01.2024;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которой зафиксировано, как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>отвечает – «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(файл </w:t>
      </w:r>
      <w:r>
        <w:rPr>
          <w:rFonts w:ascii="Times New Roman" w:eastAsia="Times New Roman" w:hAnsi="Times New Roman" w:cs="Times New Roman"/>
        </w:rPr>
        <w:t>IMG</w:t>
      </w:r>
      <w:r>
        <w:rPr>
          <w:rFonts w:ascii="Times New Roman" w:eastAsia="Times New Roman" w:hAnsi="Times New Roman" w:cs="Times New Roman"/>
        </w:rPr>
        <w:t>_8908, время 0:06:29), затем, как следует из видеозаписи,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«посоветовавшись с женой» отказался проехать в медицинское учреждение для прохождения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 xml:space="preserve">(файл </w:t>
      </w:r>
      <w:r>
        <w:rPr>
          <w:rFonts w:ascii="Times New Roman" w:eastAsia="Times New Roman" w:hAnsi="Times New Roman" w:cs="Times New Roman"/>
        </w:rPr>
        <w:t>IMG</w:t>
      </w:r>
      <w:r>
        <w:rPr>
          <w:rFonts w:ascii="Times New Roman" w:eastAsia="Times New Roman" w:hAnsi="Times New Roman" w:cs="Times New Roman"/>
        </w:rPr>
        <w:t>_89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, время 0:0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08 – 0:01:16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>отве</w:t>
      </w:r>
      <w:r>
        <w:rPr>
          <w:rFonts w:ascii="Times New Roman" w:eastAsia="Times New Roman" w:hAnsi="Times New Roman" w:cs="Times New Roman"/>
        </w:rPr>
        <w:t xml:space="preserve">тил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«</w:t>
      </w:r>
      <w:r>
        <w:rPr>
          <w:rFonts w:ascii="Times New Roman" w:eastAsia="Times New Roman" w:hAnsi="Times New Roman" w:cs="Times New Roman"/>
        </w:rPr>
        <w:t>Отказываюсь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(файл </w:t>
      </w:r>
      <w:r>
        <w:rPr>
          <w:rFonts w:ascii="Times New Roman" w:eastAsia="Times New Roman" w:hAnsi="Times New Roman" w:cs="Times New Roman"/>
        </w:rPr>
        <w:t>IMG</w:t>
      </w:r>
      <w:r>
        <w:rPr>
          <w:rFonts w:ascii="Times New Roman" w:eastAsia="Times New Roman" w:hAnsi="Times New Roman" w:cs="Times New Roman"/>
        </w:rPr>
        <w:t>_8910, время 0:01:</w:t>
      </w:r>
      <w:r>
        <w:rPr>
          <w:rFonts w:ascii="Times New Roman" w:eastAsia="Times New Roman" w:hAnsi="Times New Roman" w:cs="Times New Roman"/>
        </w:rPr>
        <w:t xml:space="preserve">20), при исследовании записи </w:t>
      </w:r>
      <w:r>
        <w:rPr>
          <w:rFonts w:ascii="Times New Roman" w:eastAsia="Times New Roman" w:hAnsi="Times New Roman" w:cs="Times New Roman"/>
        </w:rPr>
        <w:t xml:space="preserve">файл </w:t>
      </w:r>
      <w:r>
        <w:rPr>
          <w:rFonts w:ascii="Times New Roman" w:eastAsia="Times New Roman" w:hAnsi="Times New Roman" w:cs="Times New Roman"/>
        </w:rPr>
        <w:t>IMG</w:t>
      </w:r>
      <w:r>
        <w:rPr>
          <w:rFonts w:ascii="Times New Roman" w:eastAsia="Times New Roman" w:hAnsi="Times New Roman" w:cs="Times New Roman"/>
        </w:rPr>
        <w:t>_891</w:t>
      </w:r>
      <w:r>
        <w:rPr>
          <w:rFonts w:ascii="Times New Roman" w:eastAsia="Times New Roman" w:hAnsi="Times New Roman" w:cs="Times New Roman"/>
        </w:rPr>
        <w:t xml:space="preserve">1, установлено, что </w:t>
      </w:r>
      <w:r>
        <w:rPr>
          <w:rFonts w:ascii="Times New Roman" w:eastAsia="Times New Roman" w:hAnsi="Times New Roman" w:cs="Times New Roman"/>
        </w:rPr>
        <w:t xml:space="preserve">сотрудники ГИБДД разъяснили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санкцию ч.1 ст. 12.26 КоАП РФ, при этом каких либо претензий к инспекторам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>не предъявил (время 0:00:55)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исследованной видеозаписи, у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 xml:space="preserve"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rPr>
          <w:rFonts w:ascii="Times New Roman" w:eastAsia="Times New Roman" w:hAnsi="Times New Roman" w:cs="Times New Roman"/>
        </w:rP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 xml:space="preserve">82 МО № </w:t>
      </w:r>
      <w:r>
        <w:rPr>
          <w:rFonts w:ascii="Times New Roman" w:eastAsia="Times New Roman" w:hAnsi="Times New Roman" w:cs="Times New Roman"/>
        </w:rPr>
        <w:t>011732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.01.2024 года</w:t>
      </w:r>
      <w:r>
        <w:rPr>
          <w:rFonts w:ascii="Times New Roman" w:eastAsia="Times New Roman" w:hAnsi="Times New Roman" w:cs="Times New Roman"/>
        </w:rPr>
        <w:t xml:space="preserve">, основанием для направления на медицинское освидетельствование, явилось, </w:t>
      </w:r>
      <w:r>
        <w:rPr>
          <w:rFonts w:ascii="Times New Roman" w:eastAsia="Times New Roman" w:hAnsi="Times New Roman" w:cs="Times New Roman"/>
        </w:rPr>
        <w:t>наличие достаточных оснований полагать, что водитель транспортного средства находиться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том, что он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хотел </w:t>
      </w:r>
      <w:r>
        <w:rPr>
          <w:rFonts w:ascii="Times New Roman" w:eastAsia="Times New Roman" w:hAnsi="Times New Roman" w:cs="Times New Roman"/>
        </w:rPr>
        <w:t>ехать для прохождения</w:t>
      </w:r>
      <w:r>
        <w:rPr>
          <w:rFonts w:ascii="Times New Roman" w:eastAsia="Times New Roman" w:hAnsi="Times New Roman" w:cs="Times New Roman"/>
        </w:rPr>
        <w:t xml:space="preserve"> медицинско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освидетельствовани</w:t>
      </w:r>
      <w:r>
        <w:rPr>
          <w:rFonts w:ascii="Times New Roman" w:eastAsia="Times New Roman" w:hAnsi="Times New Roman" w:cs="Times New Roman"/>
        </w:rPr>
        <w:t xml:space="preserve">я 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являются не состоятельными, </w:t>
      </w:r>
      <w:r>
        <w:rPr>
          <w:rFonts w:ascii="Times New Roman" w:eastAsia="Times New Roman" w:hAnsi="Times New Roman" w:cs="Times New Roman"/>
        </w:rPr>
        <w:t xml:space="preserve">так как в соответствии с п. 3 </w:t>
      </w:r>
      <w:r>
        <w:rPr>
          <w:rFonts w:ascii="Times New Roman" w:eastAsia="Times New Roman" w:hAnsi="Times New Roman" w:cs="Times New Roman"/>
        </w:rPr>
        <w:t>Приказ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Минздрава России от 18.12.2015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</w:t>
      </w:r>
      <w:r>
        <w:rPr>
          <w:rFonts w:ascii="Times New Roman" w:eastAsia="Times New Roman" w:hAnsi="Times New Roman" w:cs="Times New Roman"/>
        </w:rPr>
        <w:t xml:space="preserve">, медицинское освидетельствование на состояние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 При этом право выбора свидетельствуемым лицом медицинского учреждения для прохождения медицинского освидетельствования на состояние опьянения ни нормам КоАП РФ, ни вышеупомянутым </w:t>
      </w:r>
      <w:r>
        <w:rPr>
          <w:rFonts w:ascii="Times New Roman" w:eastAsia="Times New Roman" w:hAnsi="Times New Roman" w:cs="Times New Roman"/>
        </w:rPr>
        <w:t>Порядком</w:t>
      </w:r>
      <w:r>
        <w:rPr>
          <w:rFonts w:ascii="Times New Roman" w:eastAsia="Times New Roman" w:hAnsi="Times New Roman" w:cs="Times New Roman"/>
        </w:rPr>
        <w:t xml:space="preserve"> не предусмотрено.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оводы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относительно того, что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высказал свое согласие на прохождение медицинского освидетельствование на состояние опьянения</w:t>
      </w:r>
      <w:r>
        <w:rPr>
          <w:rFonts w:ascii="Times New Roman" w:eastAsia="Times New Roman" w:hAnsi="Times New Roman" w:cs="Times New Roman"/>
        </w:rPr>
        <w:t>, после урегулирования всех личных вопросов</w:t>
      </w:r>
      <w:r>
        <w:rPr>
          <w:rFonts w:ascii="Times New Roman" w:eastAsia="Times New Roman" w:hAnsi="Times New Roman" w:cs="Times New Roman"/>
        </w:rPr>
        <w:t>, не может быть принят во внимание, поскольку данн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обстоятельства опровергаются исследованной в ходе судебного разбирательства видеозаписью, которой зафиксировано, что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соглашается на медицинское освидетельствование, затем посовещавшись с супругой, отказался от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связи с чем сотрудники ГИБДД обоснованно зафиксировали данные действия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, как отказ от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судья не принимает во внимание доводы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относительно того, что он не управлял транспортным средством в состоянии опьянения, что подтверждается наличием Акта 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 № 41</w:t>
      </w:r>
      <w:r>
        <w:rPr>
          <w:rFonts w:ascii="Times New Roman" w:eastAsia="Times New Roman" w:hAnsi="Times New Roman" w:cs="Times New Roman"/>
        </w:rPr>
        <w:t>, которое он прошел самостоятельно в этот же день в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минут.. Поскольку то обстоятельство, что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самостоятельно прошел медицинское освидетельствование, и </w:t>
      </w:r>
      <w:r>
        <w:rPr>
          <w:rFonts w:ascii="Times New Roman" w:eastAsia="Times New Roman" w:hAnsi="Times New Roman" w:cs="Times New Roman"/>
        </w:rPr>
        <w:t>состояние</w:t>
      </w:r>
      <w:r>
        <w:rPr>
          <w:rFonts w:ascii="Times New Roman" w:eastAsia="Times New Roman" w:hAnsi="Times New Roman" w:cs="Times New Roman"/>
        </w:rPr>
        <w:t xml:space="preserve"> опьянения у него не установлено, не</w:t>
      </w:r>
      <w:r>
        <w:rPr>
          <w:rFonts w:ascii="Times New Roman" w:eastAsia="Times New Roman" w:hAnsi="Times New Roman" w:cs="Times New Roman"/>
        </w:rPr>
        <w:t xml:space="preserve"> опровергает его вину, в виду того, что объективная сторона правонарушения, предусмотренная ч. 1 ст. 12.26 КоАП РФ, выражена в отказе водителя от прохождения медицинского освидетельствования. При этом не имеет правового значения наличии или отсутствие состоянии опьянения.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Остальные доводы, изложенные суду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при рассмотрении дела, судом не принимаются во внимание, поскольку правового значения для квалификации действий по ч. 1 ст. 12.26 КоАП РФ не имеют, не исключают наличие в действиях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 </w:t>
      </w:r>
      <w:r>
        <w:rPr>
          <w:rFonts w:ascii="Times New Roman" w:eastAsia="Times New Roman" w:hAnsi="Times New Roman" w:cs="Times New Roman"/>
        </w:rPr>
        <w:t xml:space="preserve">состава вмененного правонарушения, и расцениваются судом как избранный способ защиты с целью избежать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разъяснены, в том числе последствия привлечения лица к административной ответственности по ч.1 ст.12.26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каких-либо замечаний не отразил. При этом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Чинай</w:t>
      </w:r>
      <w:r>
        <w:rPr>
          <w:rFonts w:ascii="Times New Roman" w:eastAsia="Times New Roman" w:hAnsi="Times New Roman" w:cs="Times New Roman"/>
        </w:rPr>
        <w:t xml:space="preserve"> Э.И.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признает наличие на иждивении ребенка инвалида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49rplc-89"/>
          <w:rFonts w:ascii="Times New Roman" w:eastAsia="Times New Roman" w:hAnsi="Times New Roman" w:cs="Times New Roman"/>
          <w:b/>
          <w:bCs/>
        </w:rPr>
        <w:t>Чинай Э.И.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50rplc-9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UserDefinedgrp-47rplc-26">
    <w:name w:val="cat-UserDefined grp-47 rplc-26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5rplc-38">
    <w:name w:val="cat-UserDefined grp-45 rplc-38"/>
    <w:basedOn w:val="DefaultParagraphFont"/>
  </w:style>
  <w:style w:type="character" w:customStyle="1" w:styleId="cat-UserDefinedgrp-48rplc-39">
    <w:name w:val="cat-UserDefined grp-48 rplc-39"/>
    <w:basedOn w:val="DefaultParagraphFont"/>
  </w:style>
  <w:style w:type="character" w:customStyle="1" w:styleId="cat-UserDefinedgrp-49rplc-89">
    <w:name w:val="cat-UserDefined grp-49 rplc-89"/>
    <w:basedOn w:val="DefaultParagraphFont"/>
  </w:style>
  <w:style w:type="character" w:customStyle="1" w:styleId="cat-UserDefinedgrp-50rplc-93">
    <w:name w:val="cat-UserDefined grp-50 rplc-9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