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-01-2021-00</w:t>
      </w:r>
      <w:r>
        <w:rPr>
          <w:rFonts w:ascii="Times New Roman" w:eastAsia="Times New Roman" w:hAnsi="Times New Roman" w:cs="Times New Roman"/>
        </w:rPr>
        <w:t>3091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  <w:b/>
          <w:bCs/>
        </w:rPr>
        <w:t>Баня Виталия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Баня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.08.2021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по адресу </w:t>
      </w:r>
      <w:r>
        <w:rPr>
          <w:rStyle w:val="cat-UserDefinedgrp-3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побои </w:t>
      </w:r>
      <w:r>
        <w:rPr>
          <w:rStyle w:val="cat-UserDefinedgrp-3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 xml:space="preserve">два </w:t>
      </w:r>
      <w:r>
        <w:rPr>
          <w:rFonts w:ascii="Times New Roman" w:eastAsia="Times New Roman" w:hAnsi="Times New Roman" w:cs="Times New Roman"/>
        </w:rPr>
        <w:t>удар</w:t>
      </w:r>
      <w:r>
        <w:rPr>
          <w:rFonts w:ascii="Times New Roman" w:eastAsia="Times New Roman" w:hAnsi="Times New Roman" w:cs="Times New Roman"/>
        </w:rPr>
        <w:t>а правой рукой</w:t>
      </w:r>
      <w:r>
        <w:rPr>
          <w:rFonts w:ascii="Times New Roman" w:eastAsia="Times New Roman" w:hAnsi="Times New Roman" w:cs="Times New Roman"/>
        </w:rPr>
        <w:t xml:space="preserve"> в область левой </w:t>
      </w:r>
      <w:r>
        <w:rPr>
          <w:rFonts w:ascii="Times New Roman" w:eastAsia="Times New Roman" w:hAnsi="Times New Roman" w:cs="Times New Roman"/>
        </w:rPr>
        <w:t>груди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</w:t>
      </w:r>
      <w:r>
        <w:rPr>
          <w:rStyle w:val="cat-UserDefinedgrp-3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доставлен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не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материалах дела имеется информация о нахождении потерпевшей в настоящее время в ГБУЗ «КРКЦФП» на стационарном леч</w:t>
      </w:r>
      <w:r>
        <w:rPr>
          <w:rFonts w:ascii="Times New Roman" w:eastAsia="Times New Roman" w:hAnsi="Times New Roman" w:cs="Times New Roman"/>
        </w:rPr>
        <w:t>ении, в телефонном режиме просила</w:t>
      </w:r>
      <w:r>
        <w:rPr>
          <w:rFonts w:ascii="Times New Roman" w:eastAsia="Times New Roman" w:hAnsi="Times New Roman" w:cs="Times New Roman"/>
        </w:rPr>
        <w:t xml:space="preserve"> рассмотре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</w:rPr>
        <w:t xml:space="preserve"> дел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без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участия</w:t>
      </w:r>
      <w:r>
        <w:rPr>
          <w:rFonts w:ascii="Times New Roman" w:eastAsia="Times New Roman" w:hAnsi="Times New Roman" w:cs="Times New Roman"/>
        </w:rPr>
        <w:t xml:space="preserve">, также сообщила, что претензий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Баня В.А. она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385</w:t>
      </w:r>
      <w:r>
        <w:rPr>
          <w:rFonts w:ascii="Times New Roman" w:eastAsia="Times New Roman" w:hAnsi="Times New Roman" w:cs="Times New Roman"/>
        </w:rPr>
        <w:t>095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-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.08.2021,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потерпевшей Перцевой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.2021г., заявлением </w:t>
      </w:r>
      <w:r>
        <w:rPr>
          <w:rFonts w:ascii="Times New Roman" w:eastAsia="Times New Roman" w:hAnsi="Times New Roman" w:cs="Times New Roman"/>
        </w:rPr>
        <w:t>Перцевой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.2021 г., объяснениями </w:t>
      </w:r>
      <w:r>
        <w:rPr>
          <w:rFonts w:ascii="Times New Roman" w:eastAsia="Times New Roman" w:hAnsi="Times New Roman" w:cs="Times New Roman"/>
        </w:rPr>
        <w:t>Лебеденко В.Н. от 15.08.2021г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Баня </w:t>
      </w:r>
      <w:r>
        <w:rPr>
          <w:rFonts w:ascii="Times New Roman" w:eastAsia="Times New Roman" w:hAnsi="Times New Roman" w:cs="Times New Roman"/>
        </w:rPr>
        <w:t>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Баня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Баня Виталия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3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33">
    <w:name w:val="cat-UserDefined grp-4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