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152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3601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</w:t>
      </w:r>
      <w:r>
        <w:rPr>
          <w:rFonts w:ascii="Times New Roman" w:eastAsia="Times New Roman" w:hAnsi="Times New Roman" w:cs="Times New Roman"/>
        </w:rPr>
        <w:t>онарушении, предусмотренном ч. 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b/>
          <w:bCs/>
        </w:rPr>
        <w:t>зейкина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Зейкин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Style w:val="cat-UserDefinedgrp-36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8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полуприцеп </w:t>
      </w:r>
      <w:r>
        <w:rPr>
          <w:rStyle w:val="cat-UserDefinedgrp-39rplc-22"/>
          <w:rFonts w:ascii="Times New Roman" w:eastAsia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обгон впереди движущегося транспортного средства , выехал </w:t>
      </w:r>
      <w:r>
        <w:rPr>
          <w:rFonts w:ascii="Times New Roman" w:eastAsia="Times New Roman" w:hAnsi="Times New Roman" w:cs="Times New Roman"/>
        </w:rPr>
        <w:t>на полосу встречного движения</w:t>
      </w:r>
      <w:r>
        <w:rPr>
          <w:rFonts w:ascii="Times New Roman" w:eastAsia="Times New Roman" w:hAnsi="Times New Roman" w:cs="Times New Roman"/>
        </w:rPr>
        <w:t>, с соблюдением требований ПДД, при этом завершил маневр</w:t>
      </w:r>
      <w:r>
        <w:rPr>
          <w:rFonts w:ascii="Times New Roman" w:eastAsia="Times New Roman" w:hAnsi="Times New Roman" w:cs="Times New Roman"/>
        </w:rPr>
        <w:t xml:space="preserve"> с пересечением сплошной линии дорожной разметки 1.1</w:t>
      </w:r>
      <w:r>
        <w:rPr>
          <w:rFonts w:ascii="Times New Roman" w:eastAsia="Times New Roman" w:hAnsi="Times New Roman" w:cs="Times New Roman"/>
        </w:rPr>
        <w:t xml:space="preserve">, чем нарушил п. </w:t>
      </w: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>, п. 9.1</w:t>
      </w:r>
      <w:r>
        <w:rPr>
          <w:rFonts w:ascii="Times New Roman" w:eastAsia="Times New Roman" w:hAnsi="Times New Roman" w:cs="Times New Roman"/>
        </w:rPr>
        <w:t xml:space="preserve"> ПДД.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Зейкин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образом, предоставил суду заявление о рассмотрении дела без его участия, в котором выразил согласие с протоколом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в совокупности материалы дела об административном правонарушении, судья приходит к выводу о том, что вина </w:t>
      </w:r>
      <w:r>
        <w:rPr>
          <w:rFonts w:ascii="Times New Roman" w:eastAsia="Times New Roman" w:hAnsi="Times New Roman" w:cs="Times New Roman"/>
        </w:rPr>
        <w:t>Зейкин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пункту 1.3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Правил</w:t>
        </w:r>
      </w:hyperlink>
      <w:r>
        <w:rPr>
          <w:rFonts w:ascii="Times New Roman" w:eastAsia="Times New Roman" w:hAnsi="Times New Roman" w:cs="Times New Roman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пунктом 9.1(1)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 дорожного движения РФ,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Пересекать дорожную разметку 1.1 Приложения 2 к ПДД РФ запрещается.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</w:rPr>
        <w:t>Зейкин</w:t>
      </w:r>
      <w:r>
        <w:rPr>
          <w:rFonts w:ascii="Times New Roman" w:eastAsia="Times New Roman" w:hAnsi="Times New Roman" w:cs="Times New Roman"/>
        </w:rPr>
        <w:t xml:space="preserve"> В.А. 01.11.2022 года в 13 час 18 минут на </w:t>
      </w:r>
      <w:r>
        <w:rPr>
          <w:rStyle w:val="cat-UserDefinedgrp-35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Style w:val="cat-UserDefinedgrp-40rplc-3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8rplc-3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полуприцеп </w:t>
      </w:r>
      <w:r>
        <w:rPr>
          <w:rStyle w:val="cat-UserDefinedgrp-39rplc-37"/>
          <w:rFonts w:ascii="Times New Roman" w:eastAsia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7rplc-3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осуществил обгон впереди движущегося транспортного средства , выехал на полосу встречного движения, с соблюдением требований ПДД, при этом завершил маневр с пересечением сплошной линии дорожной разметки 1.1, чем нарушил п. 1.3, п. 9.1 ПДД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Зейкина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подтверждены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008030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которой отражены обстоятельства нарушения </w:t>
      </w:r>
      <w:r>
        <w:rPr>
          <w:rFonts w:ascii="Times New Roman" w:eastAsia="Times New Roman" w:hAnsi="Times New Roman" w:cs="Times New Roman"/>
        </w:rPr>
        <w:t>Зейкин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также видеозаписью имеющейся в материалах дела на которой зафиксирован факт выезда </w:t>
      </w:r>
      <w:r>
        <w:rPr>
          <w:rFonts w:ascii="Times New Roman" w:eastAsia="Times New Roman" w:hAnsi="Times New Roman" w:cs="Times New Roman"/>
        </w:rPr>
        <w:t>транспортн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средств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4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8rplc-4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полуприцеп </w:t>
      </w:r>
      <w:r>
        <w:rPr>
          <w:rStyle w:val="cat-UserDefinedgrp-39rplc-49"/>
          <w:rFonts w:ascii="Times New Roman" w:eastAsia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7rplc-5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 полосу встречного движения с пересечением сплошной линии дорожной разметки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</w:rPr>
        <w:t>Зейкин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следовал по полосе, предназначенной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Ответственность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 данному поводу высказался Конституционный Суд Российской Федерации в определениях от 7 декабря 2010 г. № 1570-О-О, от 18 января 2011 г. N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</w:t>
      </w:r>
      <w:r>
        <w:rPr>
          <w:rFonts w:ascii="Times New Roman" w:eastAsia="Times New Roman" w:hAnsi="Times New Roman" w:cs="Times New Roman"/>
        </w:rPr>
        <w:t xml:space="preserve"> и за него не установлена ответственность частью 3 данной статьи; при этом наличие в действиях </w:t>
      </w:r>
      <w:r>
        <w:rPr>
          <w:rFonts w:ascii="Times New Roman" w:eastAsia="Times New Roman" w:hAnsi="Times New Roman" w:cs="Times New Roman"/>
        </w:rPr>
        <w:t>водителя признаков объективной стороны состава данного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Зейкина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ч.4 ст.12.15 КоАП РФ, поскольку его действиями нарушен п. 9.1(1) ПДД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12.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Зейкин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по ч. 4 ст. 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 </w:t>
      </w: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Зейкин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Зейкина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>
        <w:rPr>
          <w:rFonts w:ascii="Times New Roman" w:eastAsia="Times New Roman" w:hAnsi="Times New Roman" w:cs="Times New Roman"/>
        </w:rPr>
        <w:t>о ведется производство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обстоятельств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смягчающи</w:t>
      </w:r>
      <w:r>
        <w:rPr>
          <w:rFonts w:ascii="Times New Roman" w:eastAsia="Times New Roman" w:hAnsi="Times New Roman" w:cs="Times New Roman"/>
        </w:rPr>
        <w:t>е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отсутствие обстоятельств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34rplc-60"/>
          <w:rFonts w:ascii="Times New Roman" w:eastAsia="Times New Roman" w:hAnsi="Times New Roman" w:cs="Times New Roman"/>
          <w:b/>
          <w:bCs/>
        </w:rPr>
        <w:t>зейкина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6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</w:t>
      </w:r>
      <w:r>
        <w:rPr>
          <w:rFonts w:ascii="Times New Roman" w:eastAsia="Times New Roman" w:hAnsi="Times New Roman" w:cs="Times New Roman"/>
          <w:b/>
          <w:bCs/>
        </w:rPr>
        <w:t>пять</w:t>
      </w:r>
      <w:r>
        <w:rPr>
          <w:rFonts w:ascii="Times New Roman" w:eastAsia="Times New Roman" w:hAnsi="Times New Roman" w:cs="Times New Roman"/>
          <w:b/>
          <w:bCs/>
        </w:rPr>
        <w:t xml:space="preserve"> тысяч)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2rplc-6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 требованиями части 1 ст. 32.2 КРФ об АП административный штраф должен быть уплачен </w:t>
      </w:r>
      <w:r>
        <w:rPr>
          <w:rFonts w:ascii="Times New Roman" w:eastAsia="Times New Roman" w:hAnsi="Times New Roman" w:cs="Times New Roman"/>
          <w:b/>
          <w:bCs/>
        </w:rPr>
        <w:t>не позднее 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1.1 статьи 12.1, частями 2 и 4 статьи 12.7, статьей 12.8, частями 6 и 7 статьи 12.9, статьей 12.10</w:t>
        </w:r>
        <w:r>
          <w:rPr>
            <w:rFonts w:ascii="Times New Roman" w:eastAsia="Times New Roman" w:hAnsi="Times New Roman" w:cs="Times New Roman"/>
            <w:color w:val="0000EE"/>
          </w:rPr>
          <w:t>, частью 3 статьи 12.12, частью 5 статьи 12.15, частью 3.1 статьи 12.16, статьями 12.24, 12.26, частью 3 статьи 12.27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настоящего Кодекса, </w:t>
      </w:r>
      <w:r>
        <w:rPr>
          <w:rFonts w:ascii="Times New Roman" w:eastAsia="Times New Roman" w:hAnsi="Times New Roman" w:cs="Times New Roman"/>
          <w:b/>
          <w:bCs/>
        </w:rPr>
        <w:t>не позднее двадцати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исполнение постановления о назначении административного штрафа было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отсрочено либо рассрочено</w:t>
        </w:r>
      </w:hyperlink>
      <w:r>
        <w:rPr>
          <w:rFonts w:ascii="Times New Roman" w:eastAsia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UserDefinedgrp-38rplc-48">
    <w:name w:val="cat-UserDefined grp-38 rplc-48"/>
    <w:basedOn w:val="DefaultParagraphFont"/>
  </w:style>
  <w:style w:type="character" w:customStyle="1" w:styleId="cat-UserDefinedgrp-39rplc-49">
    <w:name w:val="cat-UserDefined grp-39 rplc-49"/>
    <w:basedOn w:val="DefaultParagraphFont"/>
  </w:style>
  <w:style w:type="character" w:customStyle="1" w:styleId="cat-UserDefinedgrp-37rplc-51">
    <w:name w:val="cat-UserDefined grp-37 rplc-51"/>
    <w:basedOn w:val="DefaultParagraphFont"/>
  </w:style>
  <w:style w:type="character" w:customStyle="1" w:styleId="cat-UserDefinedgrp-34rplc-60">
    <w:name w:val="cat-UserDefined grp-34 rplc-60"/>
    <w:basedOn w:val="DefaultParagraphFont"/>
  </w:style>
  <w:style w:type="character" w:customStyle="1" w:styleId="cat-UserDefinedgrp-41rplc-62">
    <w:name w:val="cat-UserDefined grp-41 rplc-62"/>
    <w:basedOn w:val="DefaultParagraphFont"/>
  </w:style>
  <w:style w:type="character" w:customStyle="1" w:styleId="cat-UserDefinedgrp-42rplc-64">
    <w:name w:val="cat-UserDefined grp-4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18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