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5-55-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 – 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eastAsia="Times New Roman" w:hAnsi="Times New Roman" w:cs="Times New Roman"/>
          <w:sz w:val="28"/>
          <w:szCs w:val="28"/>
        </w:rPr>
        <w:t>Ильмиры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Пенсионного Фонда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 Красногвардейском районе ГУ – УПФ РФ в Джанкойском районе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Уточненные сведения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СЗВ-СТАЖ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 застрахованных лиц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уведомлению об устранении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ошибок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несоответствий между представленными страхователем 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ИПУ по 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СЗВ-М и СЗВ-С</w:t>
      </w:r>
      <w:r>
        <w:rPr>
          <w:rFonts w:ascii="Times New Roman" w:eastAsia="Times New Roman" w:hAnsi="Times New Roman" w:cs="Times New Roman"/>
          <w:sz w:val="28"/>
          <w:szCs w:val="28"/>
        </w:rPr>
        <w:t>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сведениями, имеющимся у Пенсионного фонда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17 ФЗ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 от 01.04.1996 года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15.33.2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ина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дне, времени и месте судебного разбирательства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аговременно, надлежащим образом, предоставила ходатайство о рассмотрении административного дела без ее участия, в котором выразила согласие с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изложенными в протоколе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 судья полагает возможным рассмотреть данное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иной И.Л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на основании следующего.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 (далее - Федеральный закон от 01.04.1996 N 27-ФЗ).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15 Федерального закона от 01.04.1996 N 27-ФЗ на страхователей возложена обязанность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2.2 статьи 11 Федерального закона от 01.04.1996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>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России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по месту регистрации в качестве страхователя в порядке и сроки, установленные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 апреля 1996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27-ФЗ, а также сведения о трудовой деятельности в отношении работающих у него зарегистрированных лиц за периоды работы по трудовому договору, периоды замещения государственных и муниципальных должностей, должностей государственной гражданской и муниципальной службы, а также в отношении отдельных категорий зарегистрированных лиц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профессиональной служебной деятельности, в порядке и сроки, установленные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 апреля 1996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абзаца пятого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17 Федерального закона от 1 апреля 1996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считая с даты отправления заказного письма.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38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оответствующих исправлений представляет в территориальный орган Пенсионного фонда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уточненные индивидуальные сведения.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извещению о доставке,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437 от 05.05.2021 </w:t>
      </w:r>
      <w:r>
        <w:rPr>
          <w:rFonts w:ascii="Times New Roman" w:eastAsia="Times New Roman" w:hAnsi="Times New Roman" w:cs="Times New Roman"/>
          <w:sz w:val="28"/>
          <w:szCs w:val="28"/>
        </w:rPr>
        <w:t>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года, а, следовательно, срок предоставления исправленных сведений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подтверждающие, что сведения были предоставлены в Государственное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– Отделение Пенсионного Фонда Российской Федерации в Красногвардейском районе ГУ – УПФ РФ в Джанкойском районе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сроки, предусмотренные законодательством, суду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материалы дела, считаю,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иной И</w:t>
      </w:r>
      <w:r>
        <w:rPr>
          <w:rFonts w:ascii="Times New Roman" w:eastAsia="Times New Roman" w:hAnsi="Times New Roman" w:cs="Times New Roman"/>
          <w:sz w:val="28"/>
          <w:szCs w:val="28"/>
        </w:rPr>
        <w:t>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года,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предоставила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– Отделение Пенсионного Фонда Российской Федерации в Красногвардейском районе ГУ – УПФ РФ в Джанкойском районе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точненные сведения по форме СЗВ-СТАЖ на 2 застрахованных лиц согласно уведомлению об устранении ошибок и (или) несоответствий между представленными страхователем сведениями ИПУ по формам СЗВ-М и СЗВ-СТАЖ </w:t>
      </w:r>
      <w:r>
        <w:rPr>
          <w:rFonts w:ascii="Times New Roman" w:eastAsia="Times New Roman" w:hAnsi="Times New Roman" w:cs="Times New Roman"/>
          <w:sz w:val="28"/>
          <w:szCs w:val="28"/>
        </w:rPr>
        <w:t>и сведениями, имеющимся у Пенсионного фонда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ЕГРЮЛ, о содержании сведений о юридическом лице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директором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Хабибуллина И</w:t>
      </w:r>
      <w:r>
        <w:rPr>
          <w:rFonts w:ascii="Times New Roman" w:eastAsia="Times New Roman" w:hAnsi="Times New Roman" w:cs="Times New Roman"/>
          <w:sz w:val="28"/>
          <w:szCs w:val="28"/>
        </w:rPr>
        <w:t>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уведомлением об устранении ошибок и (или) несоответствий между представленными страхователем 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ИПУ по формам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СЗВ-М и СЗВ-СТАЖ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сведениями,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имеющимися у Пенсионного фонда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извещением о доставке уведомления об ошибках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периодах работы застрахованных лиц за 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плательщик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представило сведения по форме СЗВ-СТАЖ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типом корректирующая)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Российской Федерации в Красногвардейском районе ГУ – УПФ РФ в Джанкойском районе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-14).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считаю, что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Хабибуллиной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абз.5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17 Федерального закона РФ от 01.04.1996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уточненные сведения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СЗВ-СТАЖ за 2020 год, согласно уведомлению об устранении ошибок и (или) несоответствий между представленными страхователем сведениями между отчетами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СЗВ-М и СЗВ-Стаж и сведениями,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Пенсионного фонда Российской Федерации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квалифицировать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Хабибуллиной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Хабибуллиной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совершенное правонарушение,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Хабибуллиной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в пределах санкции ч. 1 ст. 15.33.2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района Республики Крым – Хабибул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</w:t>
      </w:r>
      <w:r>
        <w:rPr>
          <w:rFonts w:ascii="Times New Roman" w:eastAsia="Times New Roman" w:hAnsi="Times New Roman" w:cs="Times New Roman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 (триста)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42rplc-6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65">
    <w:name w:val="cat-UserDefined grp-4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1E00DD1C0772374ED8A54517A51CE3AE423912AA53D9D2F10EB3147F22D492F0E867D004CD1AB6609EEFE328UEa8L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