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708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0112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Беловой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43rplc-7"/>
          <w:rFonts w:ascii="Times New Roman" w:eastAsia="Times New Roman" w:hAnsi="Times New Roman" w:cs="Times New Roman"/>
          <w:b/>
          <w:bCs/>
        </w:rPr>
        <w:t>Солдатова С.С.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Солдатов С.С.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 по адресу: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Красногвардейское, ул. 60 лет Октября, д. 16, кв. 21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</w:rPr>
        <w:t>51292</w:t>
      </w:r>
      <w:r>
        <w:rPr>
          <w:rFonts w:ascii="Times New Roman" w:eastAsia="Times New Roman" w:hAnsi="Times New Roman" w:cs="Times New Roman"/>
        </w:rPr>
        <w:t xml:space="preserve">/23/82014-ИП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приводе должника к судебному приставу - исполнителю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.01.2024, а именно: отказалась проследовать в отделение службы принудительного исполнения для дачи объяснений относительно исполнения</w:t>
      </w:r>
      <w:r>
        <w:rPr>
          <w:rFonts w:ascii="Times New Roman" w:eastAsia="Times New Roman" w:hAnsi="Times New Roman" w:cs="Times New Roman"/>
        </w:rPr>
        <w:t xml:space="preserve"> наказания в виде обязательных работ, </w:t>
      </w:r>
      <w:r>
        <w:rPr>
          <w:rFonts w:ascii="Times New Roman" w:eastAsia="Times New Roman" w:hAnsi="Times New Roman" w:cs="Times New Roman"/>
        </w:rPr>
        <w:t xml:space="preserve">при этом заявил, что никуда не </w:t>
      </w:r>
      <w:r>
        <w:rPr>
          <w:rFonts w:ascii="Times New Roman" w:eastAsia="Times New Roman" w:hAnsi="Times New Roman" w:cs="Times New Roman"/>
        </w:rPr>
        <w:t>поедет</w:t>
      </w:r>
      <w:r>
        <w:rPr>
          <w:rFonts w:ascii="Times New Roman" w:eastAsia="Times New Roman" w:hAnsi="Times New Roman" w:cs="Times New Roman"/>
        </w:rPr>
        <w:t xml:space="preserve">, так как </w:t>
      </w:r>
      <w:r>
        <w:rPr>
          <w:rFonts w:ascii="Times New Roman" w:eastAsia="Times New Roman" w:hAnsi="Times New Roman" w:cs="Times New Roman"/>
        </w:rPr>
        <w:t>устал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Солдатов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явился, о дате, месте и времени судебного заседания </w:t>
      </w:r>
      <w:r>
        <w:rPr>
          <w:rFonts w:ascii="Times New Roman" w:eastAsia="Times New Roman" w:hAnsi="Times New Roman" w:cs="Times New Roman"/>
        </w:rPr>
        <w:t xml:space="preserve">извещен </w:t>
      </w:r>
      <w:r>
        <w:rPr>
          <w:rFonts w:ascii="Times New Roman" w:eastAsia="Times New Roman" w:hAnsi="Times New Roman" w:cs="Times New Roman"/>
        </w:rPr>
        <w:t xml:space="preserve">надлежащим образом по адресу </w:t>
      </w:r>
      <w:r>
        <w:rPr>
          <w:rFonts w:ascii="Times New Roman" w:eastAsia="Times New Roman" w:hAnsi="Times New Roman" w:cs="Times New Roman"/>
        </w:rPr>
        <w:t>регистрации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Судебная корреспонденция возвратилась с отметкой «истек срок хранения».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</w:t>
      </w:r>
      <w:r>
        <w:rPr>
          <w:rFonts w:ascii="Times New Roman" w:eastAsia="Times New Roman" w:hAnsi="Times New Roman" w:cs="Times New Roman"/>
        </w:rPr>
        <w:t xml:space="preserve">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исследовав в совокупности материалы 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>Солдатов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Объективная сторона указанного правонарушения заключается в воспрепятствовании законной деятельности судебного пристава, находящегося при исполнении служебных обязанностей. В качестве обязательного признака состава данного правонарушения необходимо рассматривать воспрепятствование деятельности должностных лиц ФССП России, находящихся при исполнении служебных обязанностей, т.е. их деятельности, основанной на полномочиях, предоставляемых им федеральным законодательством.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ст. 6 Федерального закона от 02.10.2007 N 229-ФЗ "Об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абз</w:t>
      </w:r>
      <w:r>
        <w:rPr>
          <w:rFonts w:ascii="Times New Roman" w:eastAsia="Times New Roman" w:hAnsi="Times New Roman" w:cs="Times New Roman"/>
        </w:rPr>
        <w:t>. 11 п. 2 ст. 12 Федерального закона от 21 июля 1997 года N 118-ФЗ, пункту 1, ч. 1 ст. 64 Федерального закона от 2 октября 2007 года N 229-ФЗ судебный пристав-исполнитель при осуществлении принудительного исполнения судебных актов принимает меры по своевременному, полному и правильному их исполнению. Для этого он вправе проводить проверку исполнения судебных актов и вызывать граждан и должностных лиц по исполнительным документам, находящимся в производстве.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 ст. 11 Федерального закона от 21.07.1997 N 118-ФЗ "Об органах принудительного исполнения Российской Федерации"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>Солдатов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25.01.2024 года в 11 часов 30 минут, 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Красногвардейское, ул. 60 лет Октября, д. 16, кв. 21</w:t>
      </w:r>
      <w:r>
        <w:rPr>
          <w:rFonts w:ascii="Times New Roman" w:eastAsia="Times New Roman" w:hAnsi="Times New Roman" w:cs="Times New Roman"/>
        </w:rPr>
        <w:t>, являясь должником по исполнительному производству № 51292/23/82014-ИП от 17.05.2023,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 приводе должника к судебному приставу - исполнителю от 24.01.2024, а именно: отказалась проследовать в отделение службы принудительного исполнения для дачи объяснений относительно исполнения</w:t>
      </w:r>
      <w:r>
        <w:rPr>
          <w:rFonts w:ascii="Times New Roman" w:eastAsia="Times New Roman" w:hAnsi="Times New Roman" w:cs="Times New Roman"/>
        </w:rPr>
        <w:t xml:space="preserve"> наказания в виде обязательных работ, при этом заявил, что никуда не поедет, так как устал. На неоднократные требования судебных приставов-исполнителей прекратить свои действия не реагировал, был </w:t>
      </w:r>
      <w:r>
        <w:rPr>
          <w:rFonts w:ascii="Times New Roman" w:eastAsia="Times New Roman" w:hAnsi="Times New Roman" w:cs="Times New Roman"/>
        </w:rPr>
        <w:t xml:space="preserve">предупрежден о составлении в отношении него протокола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Солдатов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протоколом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исполнительного производства № </w:t>
      </w:r>
      <w:r>
        <w:rPr>
          <w:rFonts w:ascii="Times New Roman" w:eastAsia="Times New Roman" w:hAnsi="Times New Roman" w:cs="Times New Roman"/>
        </w:rPr>
        <w:t>51292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/82014-ИП; </w:t>
      </w:r>
      <w:r>
        <w:rPr>
          <w:rFonts w:ascii="Times New Roman" w:eastAsia="Times New Roman" w:hAnsi="Times New Roman" w:cs="Times New Roman"/>
        </w:rPr>
        <w:t xml:space="preserve">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.2023;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постановления о приводе должника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ИП от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1.2023; </w:t>
      </w:r>
      <w:r>
        <w:rPr>
          <w:rFonts w:ascii="Times New Roman" w:eastAsia="Times New Roman" w:hAnsi="Times New Roman" w:cs="Times New Roman"/>
        </w:rPr>
        <w:t xml:space="preserve">рапортом об осуществлении привода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4, копией предупреждения от 18.12.2023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Солдатова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Солдатова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Солдатова </w:t>
      </w:r>
      <w:r>
        <w:rPr>
          <w:rFonts w:ascii="Times New Roman" w:eastAsia="Times New Roman" w:hAnsi="Times New Roman" w:cs="Times New Roman"/>
        </w:rPr>
        <w:t>С.С.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Солдатова С.С.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44rplc-50"/>
          <w:rFonts w:ascii="Times New Roman" w:eastAsia="Times New Roman" w:hAnsi="Times New Roman" w:cs="Times New Roman"/>
          <w:b/>
          <w:bCs/>
        </w:rPr>
        <w:t>Солдатова С.С. 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17.8 КоАП Российской Федерации, и назначить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45rplc-5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</w:t>
      </w:r>
      <w:r>
        <w:rPr>
          <w:rFonts w:ascii="Times New Roman" w:eastAsia="Times New Roman" w:hAnsi="Times New Roman" w:cs="Times New Roman"/>
        </w:rPr>
        <w:t xml:space="preserve">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 w:line="276" w:lineRule="auto"/>
      </w:pPr>
    </w:p>
    <w:p>
      <w:pPr>
        <w:spacing w:before="0" w:after="200" w:line="276" w:lineRule="auto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7">
    <w:name w:val="cat-UserDefined grp-43 rplc-7"/>
    <w:basedOn w:val="DefaultParagraphFont"/>
  </w:style>
  <w:style w:type="character" w:customStyle="1" w:styleId="cat-UserDefinedgrp-44rplc-50">
    <w:name w:val="cat-UserDefined grp-44 rplc-50"/>
    <w:basedOn w:val="DefaultParagraphFont"/>
  </w:style>
  <w:style w:type="character" w:customStyle="1" w:styleId="cat-UserDefinedgrp-45rplc-53">
    <w:name w:val="cat-UserDefined grp-45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4D5h056G" TargetMode="External" /><Relationship Id="rId6" Type="http://schemas.openxmlformats.org/officeDocument/2006/relationships/hyperlink" Target="consultantplus://offline/ref=673A74AC57C75ABC8ECE04466306768149696355E29C87FA6CC93FDCD57CAD8477C3BA9DF23594D5h055G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