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70D4">
      <w:pPr>
        <w:jc w:val="right"/>
      </w:pPr>
      <w:r>
        <w:rPr>
          <w:b/>
          <w:bCs/>
        </w:rPr>
        <w:t>№ 5-55-39/2022</w:t>
      </w:r>
    </w:p>
    <w:p w:rsidR="006470D4">
      <w:pPr>
        <w:jc w:val="center"/>
      </w:pPr>
      <w:r>
        <w:rPr>
          <w:b/>
          <w:bCs/>
        </w:rPr>
        <w:t xml:space="preserve">                                                                                                  91MS0055-01-2022-000322-30</w:t>
      </w:r>
    </w:p>
    <w:p w:rsidR="006470D4">
      <w:pPr>
        <w:jc w:val="center"/>
      </w:pPr>
    </w:p>
    <w:p w:rsidR="006470D4">
      <w:pPr>
        <w:jc w:val="center"/>
      </w:pPr>
      <w:r>
        <w:rPr>
          <w:b/>
          <w:bCs/>
        </w:rPr>
        <w:t>ПОСТАНОВЛЕНИЕ</w:t>
      </w:r>
    </w:p>
    <w:p w:rsidR="006470D4">
      <w:pPr>
        <w:jc w:val="center"/>
      </w:pPr>
    </w:p>
    <w:p w:rsidR="006470D4">
      <w:pPr>
        <w:ind w:firstLine="709"/>
      </w:pPr>
      <w:r>
        <w:rPr>
          <w:b/>
          <w:bCs/>
        </w:rPr>
        <w:t xml:space="preserve">08 февраля 2022 года                                                      </w:t>
      </w:r>
      <w:r>
        <w:rPr>
          <w:b/>
          <w:bCs/>
        </w:rPr>
        <w:t>пгт</w:t>
      </w:r>
      <w:r>
        <w:rPr>
          <w:b/>
          <w:bCs/>
        </w:rPr>
        <w:t>. Красногвардейское</w:t>
      </w:r>
      <w:r>
        <w:rPr>
          <w:b/>
          <w:bCs/>
        </w:rPr>
        <w:t xml:space="preserve">                                                                                     </w:t>
      </w:r>
    </w:p>
    <w:p w:rsidR="006470D4">
      <w:pPr>
        <w:jc w:val="both"/>
      </w:pPr>
    </w:p>
    <w:p w:rsidR="006470D4">
      <w:pPr>
        <w:ind w:firstLine="708"/>
        <w:jc w:val="both"/>
      </w:pPr>
      <w:r>
        <w:t xml:space="preserve"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</w:t>
      </w:r>
      <w:r>
        <w:t>ч.3 ст.19.24 КоАП РФ, в отношении</w:t>
      </w:r>
    </w:p>
    <w:p w:rsidR="006470D4">
      <w:pPr>
        <w:ind w:firstLine="708"/>
        <w:jc w:val="both"/>
      </w:pPr>
      <w:r>
        <w:rPr>
          <w:b/>
          <w:bCs/>
        </w:rPr>
        <w:t>Евтушенко Валерия Геннадьевича</w:t>
      </w:r>
      <w:r>
        <w:t xml:space="preserve">, </w:t>
      </w:r>
      <w:r>
        <w:rPr>
          <w:rStyle w:val="cat-UserDefinedgrp-23rplc-8"/>
        </w:rPr>
        <w:t>ДАННЫЕ О ЛИЧНОСТИ</w:t>
      </w:r>
    </w:p>
    <w:p w:rsidR="006470D4">
      <w:pPr>
        <w:jc w:val="center"/>
      </w:pPr>
      <w:r>
        <w:rPr>
          <w:b/>
          <w:bCs/>
        </w:rPr>
        <w:t>установил:</w:t>
      </w:r>
    </w:p>
    <w:p w:rsidR="006470D4">
      <w:pPr>
        <w:jc w:val="center"/>
      </w:pPr>
    </w:p>
    <w:p w:rsidR="006470D4">
      <w:pPr>
        <w:ind w:firstLine="708"/>
        <w:jc w:val="both"/>
      </w:pPr>
      <w:r>
        <w:t xml:space="preserve">Евтушенко В.Г., 06.01.2022 года в 22 часа 15 минут, в отношении которого решением </w:t>
      </w:r>
      <w:r>
        <w:t>Теучежского</w:t>
      </w:r>
      <w:r>
        <w:t xml:space="preserve"> районного суда Республики Адыгея от 05 июня 2018 года установлен а</w:t>
      </w:r>
      <w:r>
        <w:t>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t xml:space="preserve"> год</w:t>
      </w:r>
      <w:r>
        <w:t>а.</w:t>
      </w:r>
    </w:p>
    <w:p w:rsidR="006470D4">
      <w:pPr>
        <w:ind w:firstLine="708"/>
        <w:jc w:val="both"/>
      </w:pPr>
      <w:r>
        <w:t xml:space="preserve">В ходе рассмотрения дела Евтушенко В.Г. с </w:t>
      </w:r>
      <w:r>
        <w:t>обстоятельствами</w:t>
      </w:r>
      <w:r>
        <w:t xml:space="preserve"> изложенными в протоколе согласился, суду  пояснил, что фактически он находился дома, однако почему его мама сказала сотрудникам полиции, что его нет и почему он, ответив на звонок участкового, м</w:t>
      </w:r>
      <w:r>
        <w:t xml:space="preserve">олчал в трубку, пояснить не смог. </w:t>
      </w:r>
    </w:p>
    <w:p w:rsidR="006470D4">
      <w:pPr>
        <w:ind w:firstLine="708"/>
        <w:jc w:val="both"/>
      </w:pPr>
      <w:r>
        <w:t xml:space="preserve">Судья, выслушав Евтушенко В.Г., исследовав в совокупности материалы дела </w:t>
      </w:r>
      <w:r>
        <w:t>об</w:t>
      </w:r>
      <w:r>
        <w:t xml:space="preserve"> административном </w:t>
      </w:r>
      <w:r>
        <w:t>правонарушении</w:t>
      </w:r>
      <w:r>
        <w:t>, приходит к следующему.</w:t>
      </w:r>
    </w:p>
    <w:p w:rsidR="006470D4">
      <w:pPr>
        <w:ind w:firstLine="708"/>
        <w:jc w:val="both"/>
      </w:pPr>
      <w:r>
        <w:t xml:space="preserve">Решением </w:t>
      </w:r>
      <w:r>
        <w:t>Теучежского</w:t>
      </w:r>
      <w:r>
        <w:t xml:space="preserve"> районного суда Республики Адыгея </w:t>
      </w:r>
      <w:r>
        <w:br/>
        <w:t>от 05 июня 2018 года № 2а-699/2018</w:t>
      </w:r>
      <w:r>
        <w:t xml:space="preserve"> в отношении Евтушенко В.Г.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6470D4">
      <w:pPr>
        <w:ind w:firstLine="708"/>
        <w:jc w:val="both"/>
      </w:pPr>
      <w:r>
        <w:t>Как</w:t>
      </w:r>
      <w:r>
        <w:t xml:space="preserve"> следует из протокола об административном правонарушении серии 82 01 № 032667 от 14.01.2022, Евтушенко В.Г. 06.01.2022 года в 22 часа 15 минут, находящийся под административным надзором, отсутствовал по месту своего проживания, чем повторно в течение года </w:t>
      </w:r>
      <w:r>
        <w:t>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6470D4">
      <w:pPr>
        <w:ind w:firstLine="708"/>
        <w:jc w:val="both"/>
      </w:pPr>
      <w:hyperlink r:id="rId4" w:history="1">
        <w:r>
          <w:rPr>
            <w:color w:val="0000EE"/>
          </w:rPr>
          <w:t>Частью 3 ст. 19.24</w:t>
        </w:r>
      </w:hyperlink>
      <w: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EE"/>
          </w:rPr>
          <w:t>ч.1 ст.19.24</w:t>
        </w:r>
      </w:hyperlink>
      <w: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</w:t>
      </w:r>
      <w:r>
        <w:t>коном), если эти действия (бездействие) не содержат уголовно наказуемого деяния.</w:t>
      </w:r>
    </w:p>
    <w:p w:rsidR="006470D4">
      <w:pPr>
        <w:ind w:firstLine="708"/>
        <w:jc w:val="both"/>
      </w:pPr>
      <w:r>
        <w:t xml:space="preserve">Таким образом, вина Евтушенко В.Г.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color w:val="0000EE"/>
          </w:rPr>
          <w:t>ч.3 ст.</w:t>
        </w:r>
      </w:hyperlink>
      <w:r>
        <w:t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</w:t>
      </w:r>
      <w:r>
        <w:t>адзор, письменными объяснениями Евтушенко В.Г., копией решения суда от 05.06.2018, справкой на физическое лицо СООП о привлечении</w:t>
      </w:r>
      <w:r>
        <w:t xml:space="preserve"> к административной ответственности.</w:t>
      </w:r>
    </w:p>
    <w:p w:rsidR="006470D4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9" w:history="1">
        <w:r>
          <w:rPr>
            <w:color w:val="0000EE"/>
          </w:rPr>
          <w:t>ст. 51</w:t>
        </w:r>
      </w:hyperlink>
      <w:r>
        <w:t xml:space="preserve"> Конституции </w:t>
      </w:r>
      <w:r>
        <w:t xml:space="preserve">РФ, лицу разъяснены. </w:t>
      </w:r>
    </w:p>
    <w:p w:rsidR="006470D4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Евтушенко В.Г. в совершении административного правонарушения, предусмотренного </w:t>
      </w:r>
      <w:hyperlink r:id="rId10" w:history="1">
        <w:r>
          <w:rPr>
            <w:color w:val="0000EE"/>
          </w:rPr>
          <w:t xml:space="preserve">ч.3 ст. </w:t>
        </w:r>
      </w:hyperlink>
      <w:r>
        <w:t>19.24 КоАП РФ.</w:t>
      </w:r>
    </w:p>
    <w:p w:rsidR="006470D4">
      <w:pPr>
        <w:ind w:firstLine="708"/>
        <w:jc w:val="both"/>
      </w:pPr>
      <w:r>
        <w:t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</w:t>
      </w:r>
      <w:r>
        <w:t xml:space="preserve">дтверждение в ходе производства по делу об административном правонарушении. </w:t>
      </w:r>
    </w:p>
    <w:p w:rsidR="006470D4">
      <w:pPr>
        <w:ind w:firstLine="708"/>
        <w:jc w:val="both"/>
      </w:pPr>
      <w:r>
        <w:t>Действия Евтушенко В.Г. квалифицированы по ч.3 ст.19.24 КоАП РФ, т.к. он повторно в течение года нарушил ограничения, установленные судом лицу, в отношении которого установлен адм</w:t>
      </w:r>
      <w:r>
        <w:t>инистративный надзор.</w:t>
      </w:r>
    </w:p>
    <w:p w:rsidR="006470D4">
      <w:pPr>
        <w:ind w:firstLine="708"/>
        <w:jc w:val="both"/>
      </w:pPr>
      <w: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 w:rsidR="006470D4">
      <w:pPr>
        <w:ind w:firstLine="708"/>
        <w:jc w:val="both"/>
      </w:pPr>
      <w:r>
        <w:t>Мировой судья исходит из того, что административное наказание является ус</w:t>
      </w:r>
      <w: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6470D4">
      <w:pPr>
        <w:ind w:firstLine="708"/>
        <w:jc w:val="both"/>
      </w:pPr>
      <w:r>
        <w:t>При назначении вида и размера администрат</w:t>
      </w:r>
      <w:r>
        <w:t xml:space="preserve">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70D4">
      <w:pPr>
        <w:ind w:firstLine="709"/>
        <w:jc w:val="both"/>
      </w:pPr>
      <w:r>
        <w:t>На основании изложенного, и руководствуясь ст. ст. 19.24 ч.3, 29.10 КоАП РФ, мировой судья</w:t>
      </w:r>
    </w:p>
    <w:p w:rsidR="006470D4">
      <w:pPr>
        <w:jc w:val="center"/>
      </w:pPr>
      <w:r>
        <w:rPr>
          <w:b/>
          <w:bCs/>
        </w:rPr>
        <w:t>постановил:</w:t>
      </w:r>
    </w:p>
    <w:p w:rsidR="006470D4">
      <w:pPr>
        <w:jc w:val="center"/>
      </w:pPr>
    </w:p>
    <w:p w:rsidR="006470D4">
      <w:pPr>
        <w:ind w:firstLine="709"/>
        <w:jc w:val="both"/>
      </w:pPr>
      <w:r>
        <w:rPr>
          <w:b/>
          <w:bCs/>
        </w:rPr>
        <w:t>Евтушенко Валерия Геннадьевича,</w:t>
      </w:r>
      <w:r>
        <w:t xml:space="preserve"> </w:t>
      </w:r>
      <w:r>
        <w:rPr>
          <w:rStyle w:val="cat-UserDefinedgrp-24rplc-36"/>
        </w:rPr>
        <w:t>ДАТА РОЖДЕНИЯ</w:t>
      </w:r>
      <w:r>
        <w:t>,</w:t>
      </w:r>
      <w:r>
        <w:rPr>
          <w:b/>
          <w:bCs/>
        </w:rPr>
        <w:t xml:space="preserve"> </w:t>
      </w:r>
      <w: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6470D4">
      <w:pPr>
        <w:ind w:firstLine="709"/>
        <w:jc w:val="both"/>
      </w:pPr>
      <w: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</w:t>
      </w:r>
      <w:r>
        <w:t xml:space="preserve"> срок до пятнадцати суток.</w:t>
      </w:r>
    </w:p>
    <w:p w:rsidR="006470D4">
      <w:pPr>
        <w:ind w:firstLine="709"/>
        <w:jc w:val="both"/>
      </w:pPr>
      <w:r>
        <w:rPr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</w:t>
      </w:r>
      <w:r>
        <w:rPr>
          <w:i/>
          <w:iCs/>
        </w:rPr>
        <w:t>уд Республики Крым в течение 10 суток со дня получения его копии</w:t>
      </w:r>
      <w:r>
        <w:t xml:space="preserve">. </w:t>
      </w:r>
    </w:p>
    <w:p w:rsidR="006470D4">
      <w:pPr>
        <w:ind w:firstLine="709"/>
        <w:jc w:val="both"/>
      </w:pPr>
    </w:p>
    <w:p w:rsidR="006470D4">
      <w:pPr>
        <w:ind w:firstLine="709"/>
        <w:jc w:val="both"/>
      </w:pPr>
      <w:r>
        <w:t>Мировой судья                                                          Ю.Г. Белова</w:t>
      </w:r>
    </w:p>
    <w:p w:rsidR="006470D4"/>
    <w:sectPr w:rsidSect="00A22E31">
      <w:pgSz w:w="12240" w:h="15840"/>
      <w:pgMar w:top="568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D4"/>
    <w:rsid w:val="006470D4"/>
    <w:rsid w:val="00A22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