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180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84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ind w:firstLine="708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№55 Красногвардейского судебного района Республики Крым Белова Ю.Г.,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12.7 КоАП Российской Федерации,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>
      <w:pPr>
        <w:spacing w:before="0" w:after="0"/>
        <w:ind w:firstLine="708"/>
        <w:jc w:val="both"/>
      </w:pPr>
      <w:r>
        <w:rPr>
          <w:rStyle w:val="cat-UserDefinedgrp-39rplc-8"/>
          <w:rFonts w:ascii="Times New Roman" w:eastAsia="Times New Roman" w:hAnsi="Times New Roman" w:cs="Times New Roman"/>
          <w:b/>
          <w:bCs/>
        </w:rPr>
        <w:t>сеферова з.я.о.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Водитель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минут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0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пункта 2.1.1 Правил дорожного движения Российской Федерации, повторно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– </w:t>
      </w:r>
      <w:r>
        <w:rPr>
          <w:rStyle w:val="cat-UserDefinedgrp-41rplc-19"/>
          <w:rFonts w:ascii="Times New Roman" w:eastAsia="Times New Roman" w:hAnsi="Times New Roman" w:cs="Times New Roman"/>
        </w:rPr>
        <w:t>тс</w:t>
      </w:r>
      <w:r>
        <w:rPr>
          <w:rFonts w:ascii="Times New Roman" w:eastAsia="Times New Roman" w:hAnsi="Times New Roman" w:cs="Times New Roman"/>
        </w:rPr>
        <w:t xml:space="preserve"> государственн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регистрационн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номер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2rplc-21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принадлежащего на праве собственности </w:t>
      </w:r>
      <w:r>
        <w:rPr>
          <w:rFonts w:ascii="Times New Roman" w:eastAsia="Times New Roman" w:hAnsi="Times New Roman" w:cs="Times New Roman"/>
        </w:rPr>
        <w:t>Семакину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будучи </w:t>
      </w:r>
      <w:r>
        <w:rPr>
          <w:rFonts w:ascii="Times New Roman" w:eastAsia="Times New Roman" w:hAnsi="Times New Roman" w:cs="Times New Roman"/>
        </w:rPr>
        <w:t>лишенн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права управления транспортными средствами,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постановления мирового судьи судебного участка № 66 Первомайского судебного района Республики Крым № 5-66-274/2022 от 06.12.2022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чем нарушила требования п. </w:t>
      </w:r>
      <w:r>
        <w:rPr>
          <w:rFonts w:ascii="Times New Roman" w:eastAsia="Times New Roman" w:hAnsi="Times New Roman" w:cs="Times New Roman"/>
        </w:rPr>
        <w:t>2.1.1 ПДД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этом действия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содержат признаков уголовно наказуемого деяния.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явился, о дате, месте и времени судебного заседания извещен надлежащим образом по адрес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указанн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протоколе об административном правонарушении, </w:t>
      </w:r>
      <w:r>
        <w:rPr>
          <w:rFonts w:ascii="Times New Roman" w:eastAsia="Times New Roman" w:hAnsi="Times New Roman" w:cs="Times New Roman"/>
        </w:rPr>
        <w:t>о чем свидетельству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отчет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об отслеживании отправления о получении им судебной корреспонденции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года. Причины неявки суду не сообщил, заявлений об отложении рассмотрения дела судье не поступало.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связи с изложенным,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</w:t>
      </w:r>
      <w:r>
        <w:rPr>
          <w:rFonts w:ascii="Times New Roman" w:eastAsia="Times New Roman" w:hAnsi="Times New Roman" w:cs="Times New Roman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Судья, исследовав в совокупности материалы дела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приходит к выводу, что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совершил правонарушение, предусмотренное ч. 4 ст. 12.7 КоАП РФ, а именно: управление транспортным средством водителем, лишенным права управления транспортными средствами.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 4 ст. 12.7 КоАП РФ административным правонарушением признается повторное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частью 2 статьи 12.7 КоАП РФ, если такое действие не содержит признаков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пункта 2.1.1 Правил дорожного движения, утвержденных Постановлением Совета Министров - Правительства Российской Федерации от 23 октября 1993 г. N 1090 (далее - Правила дорожного движения),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 предусмотренного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12.7 КоАП РФ подтверждается,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82 АП № </w:t>
      </w:r>
      <w:r>
        <w:rPr>
          <w:rFonts w:ascii="Times New Roman" w:eastAsia="Times New Roman" w:hAnsi="Times New Roman" w:cs="Times New Roman"/>
        </w:rPr>
        <w:t>174419</w:t>
      </w:r>
      <w:r>
        <w:rPr>
          <w:rFonts w:ascii="Times New Roman" w:eastAsia="Times New Roman" w:hAnsi="Times New Roman" w:cs="Times New Roman"/>
        </w:rPr>
        <w:t xml:space="preserve"> от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.01.2023 года; </w:t>
      </w:r>
      <w:r>
        <w:rPr>
          <w:rFonts w:ascii="Times New Roman" w:eastAsia="Times New Roman" w:hAnsi="Times New Roman" w:cs="Times New Roman"/>
        </w:rPr>
        <w:t xml:space="preserve">копией письменных объяснений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от 13.01.2023; копией протокола об отстранении от управления транспортным средством 82 ОТ № 044421 от 13.01.2023; карточкой учета транспортного средства;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постановлени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мирового судьи судебного участка № 66 Первомайского судебного района Республики Крым № 5-66-274/2022 от 06.12.2022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которым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признан виновным по ч.2 ст.12.7 КоАП РФ и ему назначено наказание в виде 100 (ста) часов обязательных работ, постановление вступило в законную силу 17.12.2022</w:t>
      </w:r>
      <w:r>
        <w:rPr>
          <w:rFonts w:ascii="Times New Roman" w:eastAsia="Times New Roman" w:hAnsi="Times New Roman" w:cs="Times New Roman"/>
        </w:rPr>
        <w:t>; информацией ТС Госавтоинспекции МВД России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справкой к протоколу об административном правонарушении, </w:t>
      </w:r>
      <w:r>
        <w:rPr>
          <w:rFonts w:ascii="Times New Roman" w:eastAsia="Times New Roman" w:hAnsi="Times New Roman" w:cs="Times New Roman"/>
        </w:rPr>
        <w:t xml:space="preserve">из которой усматривается, что </w:t>
      </w:r>
      <w:r>
        <w:rPr>
          <w:rFonts w:ascii="Times New Roman" w:eastAsia="Times New Roman" w:hAnsi="Times New Roman" w:cs="Times New Roman"/>
        </w:rPr>
        <w:t>постановлением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мирового судьи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судебного участка № 1 Железнодорожного судебного района Республики Крым </w:t>
      </w:r>
      <w:r>
        <w:rPr>
          <w:rFonts w:ascii="Times New Roman" w:eastAsia="Times New Roman" w:hAnsi="Times New Roman" w:cs="Times New Roman"/>
        </w:rPr>
        <w:t xml:space="preserve">№ 5-1-453/2021 от 15.11.2021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признан виновным по </w:t>
      </w:r>
      <w:r>
        <w:rPr>
          <w:rFonts w:ascii="Times New Roman" w:eastAsia="Times New Roman" w:hAnsi="Times New Roman" w:cs="Times New Roman"/>
        </w:rPr>
        <w:t xml:space="preserve">ч.1 ст.12.26 </w:t>
      </w:r>
      <w:r>
        <w:rPr>
          <w:rFonts w:ascii="Times New Roman" w:eastAsia="Times New Roman" w:hAnsi="Times New Roman" w:cs="Times New Roman"/>
        </w:rPr>
        <w:t xml:space="preserve">КоАП РФ 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30000,00 рублей</w:t>
      </w:r>
      <w:r>
        <w:rPr>
          <w:rFonts w:ascii="Times New Roman" w:eastAsia="Times New Roman" w:hAnsi="Times New Roman" w:cs="Times New Roman"/>
        </w:rPr>
        <w:t xml:space="preserve"> с лишением права управления всеми видами транспортных средств сроком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 18 месяцев</w:t>
      </w:r>
      <w:r>
        <w:rPr>
          <w:rFonts w:ascii="Times New Roman" w:eastAsia="Times New Roman" w:hAnsi="Times New Roman" w:cs="Times New Roman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</w:rPr>
        <w:t xml:space="preserve">07.12.2021, таким </w:t>
      </w:r>
      <w:r>
        <w:rPr>
          <w:rFonts w:ascii="Times New Roman" w:eastAsia="Times New Roman" w:hAnsi="Times New Roman" w:cs="Times New Roman"/>
        </w:rPr>
        <w:t>образом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состоянию на </w:t>
      </w:r>
      <w:r>
        <w:rPr>
          <w:rFonts w:ascii="Times New Roman" w:eastAsia="Times New Roman" w:hAnsi="Times New Roman" w:cs="Times New Roman"/>
        </w:rPr>
        <w:t>13.01.2023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значится среди лишенных права управления</w:t>
      </w:r>
      <w:r>
        <w:rPr>
          <w:rFonts w:ascii="Times New Roman" w:eastAsia="Times New Roman" w:hAnsi="Times New Roman" w:cs="Times New Roman"/>
        </w:rPr>
        <w:t xml:space="preserve"> с 07.12.2021 по 07.06.2023.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проведенной проверки установлено, что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повторно совершил правонарушение по </w:t>
      </w:r>
      <w:r>
        <w:rPr>
          <w:rFonts w:ascii="Times New Roman" w:eastAsia="Times New Roman" w:hAnsi="Times New Roman" w:cs="Times New Roman"/>
        </w:rPr>
        <w:t xml:space="preserve">ч.2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12.7 </w:t>
      </w:r>
      <w:r>
        <w:rPr>
          <w:rFonts w:ascii="Times New Roman" w:eastAsia="Times New Roman" w:hAnsi="Times New Roman" w:cs="Times New Roman"/>
        </w:rPr>
        <w:t xml:space="preserve">КоАП РФ.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совершении административного правонарушения предусмотренного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12.7 КоАП РФ.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Процессуальных нарушений и обстоятельств, исключающих производство по делу, не установлено. </w:t>
      </w:r>
      <w:r>
        <w:rPr>
          <w:rFonts w:ascii="Times New Roman" w:eastAsia="Times New Roman" w:hAnsi="Times New Roman" w:cs="Times New Roman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>
        <w:rPr>
          <w:rFonts w:ascii="Times New Roman" w:eastAsia="Times New Roman" w:hAnsi="Times New Roman" w:cs="Times New Roman"/>
        </w:rPr>
        <w:t>лицу, привлекаемому к административной ответственности разъяснены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ст. 12.7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</w:rPr>
        <w:t>Сеферова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квалифицирует по </w:t>
      </w:r>
      <w:r>
        <w:rPr>
          <w:rFonts w:ascii="Times New Roman" w:eastAsia="Times New Roman" w:hAnsi="Times New Roman" w:cs="Times New Roman"/>
        </w:rPr>
        <w:t xml:space="preserve">ч. 4 ст. 12.7 </w:t>
      </w:r>
      <w:r>
        <w:rPr>
          <w:rFonts w:ascii="Times New Roman" w:eastAsia="Times New Roman" w:hAnsi="Times New Roman" w:cs="Times New Roman"/>
        </w:rPr>
        <w:t xml:space="preserve">КоАП РФ, </w:t>
      </w:r>
      <w:r>
        <w:rPr>
          <w:rFonts w:ascii="Times New Roman" w:eastAsia="Times New Roman" w:hAnsi="Times New Roman" w:cs="Times New Roman"/>
        </w:rPr>
        <w:t>как повторное совершение административного правонарушения, предусмотренног</w:t>
      </w:r>
      <w:r>
        <w:rPr>
          <w:rFonts w:ascii="Times New Roman" w:eastAsia="Times New Roman" w:hAnsi="Times New Roman" w:cs="Times New Roman"/>
        </w:rPr>
        <w:t>о частью 2 статьи 12.7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Сеферова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</w:t>
      </w:r>
      <w:r>
        <w:rPr>
          <w:rFonts w:ascii="Times New Roman" w:eastAsia="Times New Roman" w:hAnsi="Times New Roman" w:cs="Times New Roman"/>
        </w:rPr>
        <w:t>признаков</w:t>
      </w:r>
      <w:r>
        <w:rPr>
          <w:rFonts w:ascii="Times New Roman" w:eastAsia="Times New Roman" w:hAnsi="Times New Roman" w:cs="Times New Roman"/>
        </w:rPr>
        <w:t xml:space="preserve"> уголовно наказуемого деяния - ст. 264.3 УК РФ, поскольку последний ранее не привлекался по ч. 4 ст. 12.7 КоАП РФ.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>смягчающих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судом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разрешении вопроса о применении административного наказания правонарушителю </w:t>
      </w:r>
      <w:r>
        <w:rPr>
          <w:rFonts w:ascii="Times New Roman" w:eastAsia="Times New Roman" w:hAnsi="Times New Roman" w:cs="Times New Roman"/>
        </w:rPr>
        <w:t>Сеферов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З.Я.о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принимается во внимание его личность, характер совершенного </w:t>
      </w:r>
      <w:r>
        <w:rPr>
          <w:rFonts w:ascii="Times New Roman" w:eastAsia="Times New Roman" w:hAnsi="Times New Roman" w:cs="Times New Roman"/>
        </w:rPr>
        <w:t xml:space="preserve">правонарушения и его общественную опасность, отношение виновного к содеянному, отсутствие отягчающих административную ответственность обстоятельств, в связи с чем, суд считает необходимым назначить ему наказание в виде административного штрафа, в размере, установленном санкцией ч. 4 ст. 12.7 КоАП РФ.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</w:t>
      </w:r>
      <w:r>
        <w:rPr>
          <w:rFonts w:ascii="Times New Roman" w:eastAsia="Times New Roman" w:hAnsi="Times New Roman" w:cs="Times New Roman"/>
        </w:rPr>
        <w:t xml:space="preserve">, руководствуясь ч. 4 ст. 12.7, ст. ст. 4.1, 29.9, 29.10, 29.11, 30.3 КоАП Российской Федерации, мировой судья, -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постановил: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UserDefinedgrp-37rplc-55"/>
          <w:rFonts w:ascii="Times New Roman" w:eastAsia="Times New Roman" w:hAnsi="Times New Roman" w:cs="Times New Roman"/>
          <w:b/>
          <w:bCs/>
        </w:rPr>
        <w:t>сеферова з.я.о.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15rplc-57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4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50000</w:t>
      </w:r>
      <w:r>
        <w:rPr>
          <w:rFonts w:ascii="Times New Roman" w:eastAsia="Times New Roman" w:hAnsi="Times New Roman" w:cs="Times New Roman"/>
        </w:rPr>
        <w:t xml:space="preserve"> (пятьдесят тысяч) рублей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>
        <w:rPr>
          <w:rStyle w:val="cat-UserDefinedgrp-36rplc-5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Разъяснить, что в соответствие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</w:t>
      </w:r>
      <w:r>
        <w:rPr>
          <w:rFonts w:ascii="Times New Roman" w:eastAsia="Times New Roman" w:hAnsi="Times New Roman" w:cs="Times New Roman"/>
        </w:rPr>
        <w:t xml:space="preserve"> 31.5 настоящего Кодекса.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предоставить в суд вынесший постановление.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РФ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>
        <w:rPr>
          <w:rFonts w:ascii="Times New Roman" w:eastAsia="Times New Roman" w:hAnsi="Times New Roman" w:cs="Times New Roman"/>
          <w:i/>
          <w:iCs/>
        </w:rPr>
        <w:t>5</w:t>
      </w:r>
      <w:r>
        <w:rPr>
          <w:rFonts w:ascii="Times New Roman" w:eastAsia="Times New Roman" w:hAnsi="Times New Roman" w:cs="Times New Roman"/>
          <w:i/>
          <w:iCs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Ю.Г.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Белова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1rplc-19">
    <w:name w:val="cat-UserDefined grp-41 rplc-19"/>
    <w:basedOn w:val="DefaultParagraphFont"/>
  </w:style>
  <w:style w:type="character" w:customStyle="1" w:styleId="cat-UserDefinedgrp-42rplc-21">
    <w:name w:val="cat-UserDefined grp-42 rplc-21"/>
    <w:basedOn w:val="DefaultParagraphFont"/>
  </w:style>
  <w:style w:type="character" w:customStyle="1" w:styleId="cat-UserDefinedgrp-37rplc-55">
    <w:name w:val="cat-UserDefined grp-37 rplc-55"/>
    <w:basedOn w:val="DefaultParagraphFont"/>
  </w:style>
  <w:style w:type="character" w:customStyle="1" w:styleId="cat-UserDefinedgrp-15rplc-57">
    <w:name w:val="cat-UserDefined grp-15 rplc-57"/>
    <w:basedOn w:val="DefaultParagraphFont"/>
  </w:style>
  <w:style w:type="character" w:customStyle="1" w:styleId="cat-UserDefinedgrp-36rplc-59">
    <w:name w:val="cat-UserDefined grp-36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