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исполнительному производству №</w:t>
      </w:r>
      <w:r>
        <w:rPr>
          <w:rFonts w:ascii="Times New Roman" w:eastAsia="Times New Roman" w:hAnsi="Times New Roman" w:cs="Times New Roman"/>
          <w:sz w:val="28"/>
          <w:szCs w:val="28"/>
        </w:rPr>
        <w:t>8845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82014</w:t>
      </w:r>
      <w:r>
        <w:rPr>
          <w:rFonts w:ascii="Times New Roman" w:eastAsia="Times New Roman" w:hAnsi="Times New Roman" w:cs="Times New Roman"/>
          <w:sz w:val="28"/>
          <w:szCs w:val="28"/>
        </w:rPr>
        <w:t>-ИП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пускать судебного пристава–исполнителя и судебного пристава по </w:t>
      </w:r>
      <w:r>
        <w:rPr>
          <w:rFonts w:ascii="Times New Roman" w:eastAsia="Times New Roman" w:hAnsi="Times New Roman" w:cs="Times New Roman"/>
          <w:sz w:val="28"/>
          <w:szCs w:val="28"/>
        </w:rPr>
        <w:t>ОУП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 для проверки имущественного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составления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описи и ареста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неуважительными и полагает возможным рассмотреть данное дело в ее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материалы исполнительного производства,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по исполнительному производству №</w:t>
      </w:r>
      <w:r>
        <w:rPr>
          <w:rFonts w:ascii="Times New Roman" w:eastAsia="Times New Roman" w:hAnsi="Times New Roman" w:cs="Times New Roman"/>
          <w:sz w:val="28"/>
          <w:szCs w:val="28"/>
        </w:rPr>
        <w:t>8845/17/82014</w:t>
      </w:r>
      <w:r>
        <w:rPr>
          <w:rFonts w:ascii="Times New Roman" w:eastAsia="Times New Roman" w:hAnsi="Times New Roman" w:cs="Times New Roman"/>
          <w:sz w:val="28"/>
          <w:szCs w:val="28"/>
        </w:rPr>
        <w:t>-ИП,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пускать судебного пристава–исполнителя и судебного пристава по ОУПДС для проверки имущественного положения и составления акта описи и ареста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обнаружения административного правонарушения,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пристава, постановлением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возбуждении исполнительного производства,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 совершении исполнительных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(или)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КБК </w:t>
      </w:r>
      <w:r>
        <w:rPr>
          <w:rFonts w:ascii="Times New Roman" w:eastAsia="Times New Roman" w:hAnsi="Times New Roman" w:cs="Times New Roman"/>
          <w:sz w:val="28"/>
          <w:szCs w:val="28"/>
        </w:rPr>
        <w:t>32211617000016017140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35620448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04751А91420,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7702835613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6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1800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6rplc-45">
    <w:name w:val="cat-FIO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9280-AE58-4224-A686-C8FBB1CB698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