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000235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пгт.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55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рассмотрев материалы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предусмотренном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6.9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Style w:val="cat-UserDefinedgrp-30rplc-7"/>
          <w:rFonts w:ascii="Times New Roman" w:eastAsia="Times New Roman" w:hAnsi="Times New Roman" w:cs="Times New Roman"/>
          <w:b/>
          <w:bCs/>
        </w:rPr>
        <w:t>Плишакова О.А. данные о личности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находясь по адресу </w:t>
      </w:r>
      <w:r>
        <w:rPr>
          <w:rStyle w:val="cat-UserDefinedgrp-3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</w:t>
      </w:r>
      <w:r>
        <w:rPr>
          <w:rFonts w:ascii="Times New Roman" w:eastAsia="Times New Roman" w:hAnsi="Times New Roman" w:cs="Times New Roman"/>
        </w:rPr>
        <w:t>с обстоятельствами,</w:t>
      </w:r>
      <w:r>
        <w:rPr>
          <w:rFonts w:ascii="Times New Roman" w:eastAsia="Times New Roman" w:hAnsi="Times New Roman" w:cs="Times New Roman"/>
        </w:rPr>
        <w:t xml:space="preserve"> изложенными </w:t>
      </w:r>
      <w:r>
        <w:rPr>
          <w:rFonts w:ascii="Times New Roman" w:eastAsia="Times New Roman" w:hAnsi="Times New Roman" w:cs="Times New Roman"/>
        </w:rPr>
        <w:t>в протоколе,</w:t>
      </w:r>
      <w:r>
        <w:rPr>
          <w:rFonts w:ascii="Times New Roman" w:eastAsia="Times New Roman" w:hAnsi="Times New Roman" w:cs="Times New Roman"/>
        </w:rPr>
        <w:t xml:space="preserve"> согласился</w:t>
      </w:r>
      <w:r>
        <w:rPr>
          <w:rFonts w:ascii="Times New Roman" w:eastAsia="Times New Roman" w:hAnsi="Times New Roman" w:cs="Times New Roman"/>
        </w:rPr>
        <w:t>, пояснив, что отказался т.к. ранее употребил наркотическое средство (коноплю) путем курения</w:t>
      </w:r>
      <w:r>
        <w:rPr>
          <w:rFonts w:ascii="Times New Roman" w:eastAsia="Times New Roman" w:hAnsi="Times New Roman" w:cs="Times New Roman"/>
        </w:rPr>
        <w:t>, подтвердил, что от медицинског</w:t>
      </w:r>
      <w:r>
        <w:rPr>
          <w:rFonts w:ascii="Times New Roman" w:eastAsia="Times New Roman" w:hAnsi="Times New Roman" w:cs="Times New Roman"/>
        </w:rPr>
        <w:t>о освидетельствования отказался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>мировой судья приходит к выводу, что его действия правильно квалифицированы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rFonts w:ascii="Times New Roman" w:eastAsia="Times New Roman" w:hAnsi="Times New Roman" w:cs="Times New Roman"/>
        </w:rPr>
        <w:t xml:space="preserve">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394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 xml:space="preserve">8212 №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пройти медицинское освидетельствование отказался, о чем собственноручно сделана запись в соответствующей графе,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пройти медицинское</w:t>
      </w:r>
      <w:r>
        <w:rPr>
          <w:rFonts w:ascii="Times New Roman" w:eastAsia="Times New Roman" w:hAnsi="Times New Roman" w:cs="Times New Roman"/>
        </w:rPr>
        <w:t xml:space="preserve"> освидетельствование, так как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употребил «коноплю»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соответствует требованиям ст. 28.2 КоАП РФ, </w:t>
      </w:r>
      <w:r>
        <w:rPr>
          <w:rFonts w:ascii="Times New Roman" w:eastAsia="Times New Roman" w:hAnsi="Times New Roman" w:cs="Times New Roman"/>
        </w:rPr>
        <w:t xml:space="preserve">в нем отражены все сведения, необходимые для разрешения дела. Права, предусмотренные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. </w:t>
        </w:r>
        <w:r>
          <w:rPr>
            <w:rFonts w:ascii="Times New Roman" w:eastAsia="Times New Roman" w:hAnsi="Times New Roman" w:cs="Times New Roman"/>
            <w:color w:val="0000EE"/>
          </w:rPr>
          <w:t>25.1</w:t>
        </w:r>
      </w:hyperlink>
      <w:r>
        <w:rPr>
          <w:rFonts w:ascii="Times New Roman" w:eastAsia="Times New Roman" w:hAnsi="Times New Roman" w:cs="Times New Roman"/>
        </w:rPr>
        <w:t>, 25.5</w:t>
      </w:r>
      <w:r>
        <w:rPr>
          <w:rFonts w:ascii="Times New Roman" w:eastAsia="Times New Roman" w:hAnsi="Times New Roman" w:cs="Times New Roman"/>
        </w:rPr>
        <w:t xml:space="preserve"> КоАП РФ и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лицу, привлекаемому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</w:rPr>
        <w:t>Плишаков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ч.1 ст.6.9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Плишакова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6.9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Плишакова</w:t>
      </w:r>
      <w:r>
        <w:rPr>
          <w:rFonts w:ascii="Times New Roman" w:eastAsia="Times New Roman" w:hAnsi="Times New Roman" w:cs="Times New Roman"/>
        </w:rPr>
        <w:t xml:space="preserve"> О.А. </w:t>
      </w:r>
      <w:r>
        <w:rPr>
          <w:rFonts w:ascii="Times New Roman" w:eastAsia="Times New Roman" w:hAnsi="Times New Roman" w:cs="Times New Roman"/>
        </w:rPr>
        <w:t xml:space="preserve">судья квалифицирует по ч. 1 ст. 6.9 КоАП РФ, как невыполнение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 w:cs="Times New Roman"/>
        </w:rPr>
        <w:t xml:space="preserve">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вещества.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</w:t>
      </w:r>
      <w:r>
        <w:rPr>
          <w:rFonts w:ascii="Times New Roman" w:eastAsia="Times New Roman" w:hAnsi="Times New Roman" w:cs="Times New Roman"/>
        </w:rPr>
        <w:t>имущественное положение привлекаемого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в соответствии со </w:t>
      </w:r>
      <w:r>
        <w:rPr>
          <w:rFonts w:ascii="Times New Roman" w:eastAsia="Times New Roman" w:hAnsi="Times New Roman" w:cs="Times New Roman"/>
        </w:rPr>
        <w:t>ст. 4.2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судом признается, раскаянье лица в совершении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Плишакова</w:t>
      </w:r>
      <w:r>
        <w:rPr>
          <w:rFonts w:ascii="Times New Roman" w:eastAsia="Times New Roman" w:hAnsi="Times New Roman" w:cs="Times New Roman"/>
        </w:rPr>
        <w:t xml:space="preserve"> О.А.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4000,00 руб. </w:t>
      </w: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6.9, 29.9, 29.10 КоАП РФ, судья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31"/>
          <w:rFonts w:ascii="Times New Roman" w:eastAsia="Times New Roman" w:hAnsi="Times New Roman" w:cs="Times New Roman"/>
          <w:b/>
          <w:bCs/>
        </w:rPr>
        <w:t>Плишакова О.А.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4000,00 (четыре тысячи)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 - </w:t>
      </w:r>
      <w:r>
        <w:rPr>
          <w:rStyle w:val="cat-UserDefinedgrp-32rplc-3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2rplc-35">
    <w:name w:val="cat-UserDefined grp-3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82CpA3FG" TargetMode="External" /><Relationship Id="rId5" Type="http://schemas.openxmlformats.org/officeDocument/2006/relationships/hyperlink" Target="consultantplus://offline/ref=3E94ABAF9D18BF72601A4E2ADA15DA5BC30DBF393FC9B2C3A5E4BFEC852283057807116D0A1Bp13D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